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2AC4C" w14:textId="77777777" w:rsidR="00322410" w:rsidRDefault="00322410" w:rsidP="00322410">
      <w:pPr>
        <w:pStyle w:val="paragraph"/>
        <w:spacing w:before="0" w:beforeAutospacing="0" w:after="0" w:afterAutospacing="0"/>
        <w:textAlignment w:val="baseline"/>
        <w:rPr>
          <w:rStyle w:val="normaltextrun"/>
          <w:rFonts w:ascii="Calibri" w:eastAsiaTheme="majorEastAsia" w:hAnsi="Calibri" w:cs="Calibri"/>
          <w:b/>
          <w:bCs/>
          <w:sz w:val="144"/>
          <w:szCs w:val="144"/>
        </w:rPr>
      </w:pPr>
      <w:r>
        <w:rPr>
          <w:rStyle w:val="normaltextrun"/>
          <w:rFonts w:ascii="Calibri" w:eastAsiaTheme="majorEastAsia" w:hAnsi="Calibri" w:cs="Calibri"/>
          <w:b/>
          <w:bCs/>
          <w:sz w:val="144"/>
          <w:szCs w:val="144"/>
        </w:rPr>
        <w:t xml:space="preserve">  Byggeregler</w:t>
      </w:r>
    </w:p>
    <w:p w14:paraId="55D8C4E9" w14:textId="77777777" w:rsidR="00322410" w:rsidRDefault="00322410" w:rsidP="00322410">
      <w:pPr>
        <w:pStyle w:val="paragraph"/>
        <w:spacing w:before="0" w:beforeAutospacing="0" w:after="0" w:afterAutospacing="0"/>
        <w:textAlignment w:val="baseline"/>
        <w:rPr>
          <w:rStyle w:val="normaltextrun"/>
          <w:rFonts w:ascii="Calibri" w:eastAsiaTheme="majorEastAsia" w:hAnsi="Calibri" w:cs="Calibri"/>
          <w:b/>
          <w:bCs/>
          <w:color w:val="FF0000"/>
          <w:sz w:val="144"/>
          <w:szCs w:val="144"/>
          <w:u w:val="single"/>
        </w:rPr>
      </w:pPr>
    </w:p>
    <w:p w14:paraId="78070EA9" w14:textId="77777777" w:rsidR="00322410" w:rsidRDefault="00322410" w:rsidP="00322410">
      <w:pPr>
        <w:pStyle w:val="paragraph"/>
        <w:spacing w:before="0" w:beforeAutospacing="0" w:after="0" w:afterAutospacing="0"/>
        <w:textAlignment w:val="baseline"/>
        <w:rPr>
          <w:rStyle w:val="normaltextrun"/>
          <w:rFonts w:ascii="Calibri" w:eastAsiaTheme="majorEastAsia" w:hAnsi="Calibri" w:cs="Calibri"/>
          <w:b/>
          <w:bCs/>
          <w:color w:val="FF0000"/>
          <w:sz w:val="28"/>
          <w:szCs w:val="28"/>
          <w:u w:val="single"/>
        </w:rPr>
      </w:pPr>
    </w:p>
    <w:p w14:paraId="0EE771C9" w14:textId="69757FCD" w:rsidR="00322410" w:rsidRPr="00322410" w:rsidRDefault="00322410" w:rsidP="00322410">
      <w:pPr>
        <w:pStyle w:val="paragraph"/>
        <w:spacing w:before="0" w:beforeAutospacing="0" w:after="0" w:afterAutospacing="0"/>
        <w:jc w:val="center"/>
        <w:textAlignment w:val="baseline"/>
        <w:rPr>
          <w:rStyle w:val="normaltextrun"/>
          <w:rFonts w:ascii="Calibri" w:eastAsiaTheme="majorEastAsia" w:hAnsi="Calibri" w:cs="Calibri"/>
          <w:b/>
          <w:bCs/>
          <w:color w:val="FF0000"/>
          <w:u w:val="single"/>
        </w:rPr>
      </w:pPr>
      <w:r>
        <w:rPr>
          <w:noProof/>
        </w:rPr>
        <w:drawing>
          <wp:inline distT="0" distB="0" distL="0" distR="0" wp14:anchorId="0CF2FF8E" wp14:editId="4D281D53">
            <wp:extent cx="5364480" cy="5433060"/>
            <wp:effectExtent l="0" t="0" r="7620" b="0"/>
            <wp:docPr id="607853985" name="Billede 1" descr="Marienlund 1917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Marienlund 1917 cop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64480" cy="5433060"/>
                    </a:xfrm>
                    <a:prstGeom prst="rect">
                      <a:avLst/>
                    </a:prstGeom>
                    <a:noFill/>
                    <a:ln>
                      <a:noFill/>
                    </a:ln>
                  </pic:spPr>
                </pic:pic>
              </a:graphicData>
            </a:graphic>
          </wp:inline>
        </w:drawing>
      </w:r>
      <w:r>
        <w:rPr>
          <w:rStyle w:val="normaltextrun"/>
          <w:rFonts w:ascii="Calibri" w:eastAsiaTheme="majorEastAsia" w:hAnsi="Calibri" w:cs="Calibri"/>
          <w:b/>
          <w:bCs/>
          <w:sz w:val="52"/>
          <w:szCs w:val="52"/>
        </w:rPr>
        <w:t xml:space="preserve">            </w:t>
      </w:r>
    </w:p>
    <w:p w14:paraId="40D2D642" w14:textId="77777777" w:rsidR="00322410" w:rsidRDefault="00322410" w:rsidP="008402F0">
      <w:pPr>
        <w:pStyle w:val="paragraph"/>
        <w:spacing w:before="0" w:beforeAutospacing="0" w:after="0" w:afterAutospacing="0"/>
        <w:textAlignment w:val="baseline"/>
        <w:rPr>
          <w:rStyle w:val="normaltextrun"/>
          <w:rFonts w:ascii="Calibri" w:eastAsiaTheme="majorEastAsia" w:hAnsi="Calibri" w:cs="Calibri"/>
          <w:b/>
          <w:bCs/>
          <w:sz w:val="36"/>
          <w:szCs w:val="36"/>
          <w:u w:val="single"/>
        </w:rPr>
      </w:pPr>
    </w:p>
    <w:p w14:paraId="0904FE1C" w14:textId="77777777" w:rsidR="00322410" w:rsidRDefault="00322410" w:rsidP="008402F0">
      <w:pPr>
        <w:pStyle w:val="paragraph"/>
        <w:spacing w:before="0" w:beforeAutospacing="0" w:after="0" w:afterAutospacing="0"/>
        <w:textAlignment w:val="baseline"/>
        <w:rPr>
          <w:rStyle w:val="normaltextrun"/>
          <w:rFonts w:ascii="Calibri" w:eastAsiaTheme="majorEastAsia" w:hAnsi="Calibri" w:cs="Calibri"/>
          <w:b/>
          <w:bCs/>
          <w:sz w:val="36"/>
          <w:szCs w:val="36"/>
          <w:u w:val="single"/>
        </w:rPr>
      </w:pPr>
    </w:p>
    <w:p w14:paraId="79D2F139" w14:textId="73727525" w:rsidR="008402F0" w:rsidRPr="00C47D05"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36"/>
          <w:szCs w:val="36"/>
          <w:u w:val="single"/>
        </w:rPr>
      </w:pPr>
      <w:r w:rsidRPr="00C47D05">
        <w:rPr>
          <w:rStyle w:val="normaltextrun"/>
          <w:rFonts w:ascii="Calibri" w:eastAsiaTheme="majorEastAsia" w:hAnsi="Calibri" w:cs="Calibri"/>
          <w:b/>
          <w:bCs/>
          <w:sz w:val="36"/>
          <w:szCs w:val="36"/>
          <w:u w:val="single"/>
        </w:rPr>
        <w:t>Byggeregler 2026</w:t>
      </w:r>
    </w:p>
    <w:p w14:paraId="37FE882B" w14:textId="77777777" w:rsidR="008402F0" w:rsidRDefault="008402F0" w:rsidP="008402F0">
      <w:pPr>
        <w:pStyle w:val="paragraph"/>
        <w:spacing w:before="0" w:beforeAutospacing="0" w:after="0" w:afterAutospacing="0"/>
        <w:textAlignment w:val="baseline"/>
        <w:rPr>
          <w:rStyle w:val="normaltextrun"/>
          <w:rFonts w:ascii="Calibri" w:eastAsiaTheme="majorEastAsia" w:hAnsi="Calibri" w:cs="Calibri"/>
          <w:b/>
          <w:bCs/>
          <w:i/>
          <w:iCs/>
          <w:sz w:val="32"/>
          <w:szCs w:val="32"/>
          <w:u w:val="single"/>
        </w:rPr>
      </w:pPr>
    </w:p>
    <w:p w14:paraId="28F376FD" w14:textId="25AB9D6D" w:rsidR="008402F0" w:rsidRPr="00746ADB" w:rsidRDefault="008402F0" w:rsidP="00C36F28">
      <w:pPr>
        <w:pStyle w:val="paragraph"/>
        <w:numPr>
          <w:ilvl w:val="0"/>
          <w:numId w:val="4"/>
        </w:numPr>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Have</w:t>
      </w:r>
      <w:r w:rsidR="003E0F14">
        <w:rPr>
          <w:rStyle w:val="normaltextrun"/>
          <w:rFonts w:ascii="Calibri" w:eastAsiaTheme="majorEastAsia" w:hAnsi="Calibri" w:cs="Calibri"/>
          <w:b/>
          <w:bCs/>
          <w:sz w:val="28"/>
          <w:szCs w:val="28"/>
        </w:rPr>
        <w:t xml:space="preserve"> </w:t>
      </w:r>
      <w:r w:rsidRPr="00746ADB">
        <w:rPr>
          <w:rStyle w:val="normaltextrun"/>
          <w:rFonts w:ascii="Calibri" w:eastAsiaTheme="majorEastAsia" w:hAnsi="Calibri" w:cs="Calibri"/>
          <w:b/>
          <w:bCs/>
          <w:sz w:val="28"/>
          <w:szCs w:val="28"/>
        </w:rPr>
        <w:t>lejeren skal søge om byggetilladelse til at opføre enhver form for</w:t>
      </w:r>
      <w:r w:rsidR="00961214">
        <w:rPr>
          <w:rStyle w:val="normaltextrun"/>
          <w:rFonts w:ascii="Calibri" w:eastAsiaTheme="majorEastAsia" w:hAnsi="Calibri" w:cs="Calibri"/>
          <w:b/>
          <w:bCs/>
          <w:sz w:val="28"/>
          <w:szCs w:val="28"/>
        </w:rPr>
        <w:t xml:space="preserve"> </w:t>
      </w:r>
      <w:r w:rsidRPr="00746ADB">
        <w:rPr>
          <w:rStyle w:val="normaltextrun"/>
          <w:rFonts w:ascii="Calibri" w:eastAsiaTheme="majorEastAsia" w:hAnsi="Calibri" w:cs="Calibri"/>
          <w:b/>
          <w:bCs/>
          <w:sz w:val="28"/>
          <w:szCs w:val="28"/>
        </w:rPr>
        <w:t>bebyggelse/drivhus på det lejede havelod.</w:t>
      </w:r>
    </w:p>
    <w:p w14:paraId="5BCF23EA" w14:textId="4AF87BF2" w:rsidR="008402F0" w:rsidRPr="00746ADB" w:rsidRDefault="00746ADB" w:rsidP="00746ADB">
      <w:pPr>
        <w:pStyle w:val="paragraph"/>
        <w:spacing w:before="0" w:beforeAutospacing="0" w:after="0" w:afterAutospacing="0"/>
        <w:ind w:left="142" w:hanging="294"/>
        <w:textAlignment w:val="baseline"/>
        <w:rPr>
          <w:rStyle w:val="normaltextrun"/>
          <w:rFonts w:ascii="Calibri" w:eastAsiaTheme="majorEastAsia" w:hAnsi="Calibri" w:cs="Calibri"/>
          <w:b/>
          <w:bCs/>
          <w:sz w:val="28"/>
          <w:szCs w:val="28"/>
        </w:rPr>
      </w:pPr>
      <w:r>
        <w:rPr>
          <w:rStyle w:val="normaltextrun"/>
          <w:rFonts w:ascii="Calibri" w:eastAsiaTheme="majorEastAsia" w:hAnsi="Calibri" w:cs="Calibri"/>
          <w:b/>
          <w:bCs/>
          <w:sz w:val="28"/>
          <w:szCs w:val="28"/>
        </w:rPr>
        <w:t xml:space="preserve">     </w:t>
      </w:r>
      <w:r w:rsidR="008402F0" w:rsidRPr="00746ADB">
        <w:rPr>
          <w:rStyle w:val="normaltextrun"/>
          <w:rFonts w:ascii="Calibri" w:eastAsiaTheme="majorEastAsia" w:hAnsi="Calibri" w:cs="Calibri"/>
          <w:b/>
          <w:bCs/>
          <w:sz w:val="28"/>
          <w:szCs w:val="28"/>
        </w:rPr>
        <w:t>Ansøgning med fyldestgørende beskrivelse i form af tegninger/skitser og</w:t>
      </w:r>
      <w:r>
        <w:rPr>
          <w:rStyle w:val="normaltextrun"/>
          <w:rFonts w:ascii="Calibri" w:eastAsiaTheme="majorEastAsia" w:hAnsi="Calibri" w:cs="Calibri"/>
          <w:b/>
          <w:bCs/>
          <w:sz w:val="28"/>
          <w:szCs w:val="28"/>
        </w:rPr>
        <w:t xml:space="preserve"> </w:t>
      </w:r>
      <w:r w:rsidR="008402F0" w:rsidRPr="00746ADB">
        <w:rPr>
          <w:rStyle w:val="normaltextrun"/>
          <w:rFonts w:ascii="Calibri" w:eastAsiaTheme="majorEastAsia" w:hAnsi="Calibri" w:cs="Calibri"/>
          <w:b/>
          <w:bCs/>
          <w:sz w:val="28"/>
          <w:szCs w:val="28"/>
        </w:rPr>
        <w:t>beskrivelse samt beliggenhedsplan, der viser bebyggelsens/drivhus placering på</w:t>
      </w:r>
      <w:r w:rsidR="00E03E50">
        <w:rPr>
          <w:rStyle w:val="normaltextrun"/>
          <w:rFonts w:ascii="Calibri" w:eastAsiaTheme="majorEastAsia" w:hAnsi="Calibri" w:cs="Calibri"/>
          <w:b/>
          <w:bCs/>
          <w:sz w:val="28"/>
          <w:szCs w:val="28"/>
        </w:rPr>
        <w:t xml:space="preserve"> </w:t>
      </w:r>
      <w:r w:rsidR="008402F0" w:rsidRPr="00746ADB">
        <w:rPr>
          <w:rStyle w:val="normaltextrun"/>
          <w:rFonts w:ascii="Calibri" w:eastAsiaTheme="majorEastAsia" w:hAnsi="Calibri" w:cs="Calibri"/>
          <w:b/>
          <w:bCs/>
          <w:sz w:val="28"/>
          <w:szCs w:val="28"/>
        </w:rPr>
        <w:t>grunden, sendes til formanden for foreningen,</w:t>
      </w:r>
    </w:p>
    <w:p w14:paraId="4744C9D0" w14:textId="55BA639F" w:rsidR="008402F0" w:rsidRPr="00746ADB" w:rsidRDefault="008402F0" w:rsidP="00E426DC">
      <w:pPr>
        <w:pStyle w:val="paragraph"/>
        <w:spacing w:before="0" w:beforeAutospacing="0" w:after="0" w:afterAutospacing="0"/>
        <w:ind w:left="142"/>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 xml:space="preserve">Når bebyggelsens placering på grunden er fastlagt/afsat, skal dette </w:t>
      </w:r>
      <w:r w:rsidR="00746ADB">
        <w:rPr>
          <w:rStyle w:val="normaltextrun"/>
          <w:rFonts w:ascii="Calibri" w:eastAsiaTheme="majorEastAsia" w:hAnsi="Calibri" w:cs="Calibri"/>
          <w:b/>
          <w:bCs/>
          <w:sz w:val="28"/>
          <w:szCs w:val="28"/>
        </w:rPr>
        <w:t xml:space="preserve">                       </w:t>
      </w:r>
      <w:r w:rsidR="00204A62">
        <w:rPr>
          <w:rStyle w:val="normaltextrun"/>
          <w:rFonts w:ascii="Calibri" w:eastAsiaTheme="majorEastAsia" w:hAnsi="Calibri" w:cs="Calibri"/>
          <w:b/>
          <w:bCs/>
          <w:sz w:val="28"/>
          <w:szCs w:val="28"/>
        </w:rPr>
        <w:t xml:space="preserve">              </w:t>
      </w:r>
      <w:r w:rsidRPr="00746ADB">
        <w:rPr>
          <w:rStyle w:val="normaltextrun"/>
          <w:rFonts w:ascii="Calibri" w:eastAsiaTheme="majorEastAsia" w:hAnsi="Calibri" w:cs="Calibri"/>
          <w:b/>
          <w:bCs/>
          <w:sz w:val="28"/>
          <w:szCs w:val="28"/>
        </w:rPr>
        <w:t>besigtiges/godkendes a</w:t>
      </w:r>
      <w:r w:rsidR="00E22C8D">
        <w:rPr>
          <w:rStyle w:val="normaltextrun"/>
          <w:rFonts w:ascii="Calibri" w:eastAsiaTheme="majorEastAsia" w:hAnsi="Calibri" w:cs="Calibri"/>
          <w:b/>
          <w:bCs/>
          <w:sz w:val="28"/>
          <w:szCs w:val="28"/>
        </w:rPr>
        <w:t>f</w:t>
      </w:r>
      <w:r w:rsidRPr="00746ADB">
        <w:rPr>
          <w:rStyle w:val="normaltextrun"/>
          <w:rFonts w:ascii="Calibri" w:eastAsiaTheme="majorEastAsia" w:hAnsi="Calibri" w:cs="Calibri"/>
          <w:b/>
          <w:bCs/>
          <w:sz w:val="28"/>
          <w:szCs w:val="28"/>
        </w:rPr>
        <w:t xml:space="preserve"> bestyrelsen</w:t>
      </w:r>
      <w:r w:rsidR="000B364C">
        <w:rPr>
          <w:rStyle w:val="normaltextrun"/>
          <w:rFonts w:ascii="Calibri" w:eastAsiaTheme="majorEastAsia" w:hAnsi="Calibri" w:cs="Calibri"/>
          <w:b/>
          <w:bCs/>
          <w:sz w:val="28"/>
          <w:szCs w:val="28"/>
        </w:rPr>
        <w:t xml:space="preserve"> med en </w:t>
      </w:r>
      <w:r w:rsidR="00D211EB">
        <w:rPr>
          <w:rStyle w:val="normaltextrun"/>
          <w:rFonts w:ascii="Calibri" w:eastAsiaTheme="majorEastAsia" w:hAnsi="Calibri" w:cs="Calibri"/>
          <w:b/>
          <w:bCs/>
          <w:sz w:val="28"/>
          <w:szCs w:val="28"/>
        </w:rPr>
        <w:t>sokkelagtigst</w:t>
      </w:r>
      <w:r w:rsidRPr="00746ADB">
        <w:rPr>
          <w:rStyle w:val="normaltextrun"/>
          <w:rFonts w:ascii="Calibri" w:eastAsiaTheme="majorEastAsia" w:hAnsi="Calibri" w:cs="Calibri"/>
          <w:b/>
          <w:bCs/>
          <w:sz w:val="28"/>
          <w:szCs w:val="28"/>
        </w:rPr>
        <w:t>, inden det egentlige byggeri påbegyndes.</w:t>
      </w:r>
    </w:p>
    <w:p w14:paraId="517C886A" w14:textId="3E8C00C9" w:rsidR="008402F0" w:rsidRPr="00746ADB" w:rsidRDefault="00746ADB" w:rsidP="00E426DC">
      <w:pPr>
        <w:pStyle w:val="paragraph"/>
        <w:spacing w:before="0" w:beforeAutospacing="0" w:after="0" w:afterAutospacing="0"/>
        <w:ind w:left="142" w:hanging="142"/>
        <w:textAlignment w:val="baseline"/>
        <w:rPr>
          <w:rStyle w:val="normaltextrun"/>
          <w:rFonts w:ascii="Calibri" w:eastAsiaTheme="majorEastAsia" w:hAnsi="Calibri" w:cs="Calibri"/>
          <w:b/>
          <w:bCs/>
          <w:sz w:val="28"/>
          <w:szCs w:val="28"/>
        </w:rPr>
      </w:pPr>
      <w:r>
        <w:rPr>
          <w:rStyle w:val="normaltextrun"/>
          <w:rFonts w:ascii="Calibri" w:eastAsiaTheme="majorEastAsia" w:hAnsi="Calibri" w:cs="Calibri"/>
          <w:b/>
          <w:bCs/>
          <w:sz w:val="28"/>
          <w:szCs w:val="28"/>
        </w:rPr>
        <w:t xml:space="preserve">  </w:t>
      </w:r>
      <w:r w:rsidR="008402F0" w:rsidRPr="00746ADB">
        <w:rPr>
          <w:rStyle w:val="normaltextrun"/>
          <w:rFonts w:ascii="Calibri" w:eastAsiaTheme="majorEastAsia" w:hAnsi="Calibri" w:cs="Calibri"/>
          <w:b/>
          <w:bCs/>
          <w:sz w:val="28"/>
          <w:szCs w:val="28"/>
        </w:rPr>
        <w:t>Når byggeriet er færdig</w:t>
      </w:r>
      <w:r w:rsidR="00E03E50">
        <w:rPr>
          <w:rStyle w:val="normaltextrun"/>
          <w:rFonts w:ascii="Calibri" w:eastAsiaTheme="majorEastAsia" w:hAnsi="Calibri" w:cs="Calibri"/>
          <w:b/>
          <w:bCs/>
          <w:sz w:val="28"/>
          <w:szCs w:val="28"/>
        </w:rPr>
        <w:t>t</w:t>
      </w:r>
      <w:r w:rsidR="008402F0" w:rsidRPr="00746ADB">
        <w:rPr>
          <w:rStyle w:val="normaltextrun"/>
          <w:rFonts w:ascii="Calibri" w:eastAsiaTheme="majorEastAsia" w:hAnsi="Calibri" w:cs="Calibri"/>
          <w:b/>
          <w:bCs/>
          <w:sz w:val="28"/>
          <w:szCs w:val="28"/>
        </w:rPr>
        <w:t xml:space="preserve">, skal det godkendes af bestyrelsen, inden det tages i </w:t>
      </w:r>
      <w:r w:rsidR="00E22C8D">
        <w:rPr>
          <w:rStyle w:val="normaltextrun"/>
          <w:rFonts w:ascii="Calibri" w:eastAsiaTheme="majorEastAsia" w:hAnsi="Calibri" w:cs="Calibri"/>
          <w:b/>
          <w:bCs/>
          <w:sz w:val="28"/>
          <w:szCs w:val="28"/>
        </w:rPr>
        <w:t xml:space="preserve">  </w:t>
      </w:r>
      <w:r w:rsidR="00E426DC">
        <w:rPr>
          <w:rStyle w:val="normaltextrun"/>
          <w:rFonts w:ascii="Calibri" w:eastAsiaTheme="majorEastAsia" w:hAnsi="Calibri" w:cs="Calibri"/>
          <w:b/>
          <w:bCs/>
          <w:sz w:val="28"/>
          <w:szCs w:val="28"/>
        </w:rPr>
        <w:t xml:space="preserve">      </w:t>
      </w:r>
      <w:r w:rsidR="00C36F28">
        <w:rPr>
          <w:rStyle w:val="normaltextrun"/>
          <w:rFonts w:ascii="Calibri" w:eastAsiaTheme="majorEastAsia" w:hAnsi="Calibri" w:cs="Calibri"/>
          <w:b/>
          <w:bCs/>
          <w:sz w:val="28"/>
          <w:szCs w:val="28"/>
        </w:rPr>
        <w:t xml:space="preserve">  </w:t>
      </w:r>
      <w:r w:rsidR="008402F0" w:rsidRPr="00746ADB">
        <w:rPr>
          <w:rStyle w:val="normaltextrun"/>
          <w:rFonts w:ascii="Calibri" w:eastAsiaTheme="majorEastAsia" w:hAnsi="Calibri" w:cs="Calibri"/>
          <w:b/>
          <w:bCs/>
          <w:sz w:val="28"/>
          <w:szCs w:val="28"/>
        </w:rPr>
        <w:t>brug.</w:t>
      </w:r>
    </w:p>
    <w:p w14:paraId="23B948A7" w14:textId="2B96D701" w:rsidR="008402F0" w:rsidRDefault="008402F0" w:rsidP="008402F0">
      <w:pPr>
        <w:pStyle w:val="paragraph"/>
        <w:spacing w:before="0" w:beforeAutospacing="0" w:after="0" w:afterAutospacing="0"/>
        <w:textAlignment w:val="baseline"/>
        <w:rPr>
          <w:rFonts w:ascii="Segoe UI" w:eastAsiaTheme="majorEastAsia" w:hAnsi="Segoe UI" w:cs="Segoe UI"/>
          <w:sz w:val="18"/>
          <w:szCs w:val="18"/>
        </w:rPr>
      </w:pPr>
      <w:r>
        <w:rPr>
          <w:rStyle w:val="eop"/>
          <w:rFonts w:ascii="Calibri" w:eastAsiaTheme="majorEastAsia" w:hAnsi="Calibri" w:cs="Calibri"/>
        </w:rPr>
        <w:t> </w:t>
      </w:r>
    </w:p>
    <w:p w14:paraId="1624EAFD" w14:textId="43461356" w:rsidR="008402F0" w:rsidRPr="00746ADB" w:rsidRDefault="00746ADB"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2.</w:t>
      </w:r>
      <w:r w:rsidR="008402F0" w:rsidRPr="00C47D05">
        <w:rPr>
          <w:rStyle w:val="normaltextrun"/>
          <w:rFonts w:ascii="Calibri" w:eastAsiaTheme="majorEastAsia" w:hAnsi="Calibri" w:cs="Calibri"/>
          <w:b/>
          <w:bCs/>
          <w:color w:val="EE0000"/>
          <w:sz w:val="28"/>
          <w:szCs w:val="28"/>
        </w:rPr>
        <w:t xml:space="preserve"> </w:t>
      </w:r>
      <w:r w:rsidR="008402F0" w:rsidRPr="00746ADB">
        <w:rPr>
          <w:rStyle w:val="normaltextrun"/>
          <w:rFonts w:ascii="Calibri" w:eastAsiaTheme="majorEastAsia" w:hAnsi="Calibri" w:cs="Calibri"/>
          <w:b/>
          <w:bCs/>
          <w:sz w:val="28"/>
          <w:szCs w:val="28"/>
        </w:rPr>
        <w:t>Lysthuset/kolonihavehuset/havehuset</w:t>
      </w:r>
      <w:r w:rsidR="008402F0" w:rsidRPr="00746ADB">
        <w:rPr>
          <w:rStyle w:val="normaltextrun"/>
          <w:rFonts w:ascii="Calibri" w:eastAsiaTheme="majorEastAsia" w:hAnsi="Calibri" w:cs="Calibri"/>
          <w:b/>
          <w:bCs/>
          <w:color w:val="FF0000"/>
          <w:sz w:val="28"/>
          <w:szCs w:val="28"/>
        </w:rPr>
        <w:t xml:space="preserve"> </w:t>
      </w:r>
      <w:r w:rsidR="008402F0" w:rsidRPr="00746ADB">
        <w:rPr>
          <w:rStyle w:val="normaltextrun"/>
          <w:rFonts w:ascii="Calibri" w:eastAsiaTheme="majorEastAsia" w:hAnsi="Calibri" w:cs="Calibri"/>
          <w:b/>
          <w:bCs/>
          <w:sz w:val="28"/>
          <w:szCs w:val="28"/>
        </w:rPr>
        <w:t xml:space="preserve">opføres efter Silkeborg Kommunes </w:t>
      </w:r>
      <w:r>
        <w:rPr>
          <w:rStyle w:val="normaltextrun"/>
          <w:rFonts w:ascii="Calibri" w:eastAsiaTheme="majorEastAsia" w:hAnsi="Calibri" w:cs="Calibri"/>
          <w:b/>
          <w:bCs/>
          <w:sz w:val="28"/>
          <w:szCs w:val="28"/>
        </w:rPr>
        <w:t xml:space="preserve">      </w:t>
      </w:r>
      <w:r w:rsidR="008402F0" w:rsidRPr="00746ADB">
        <w:rPr>
          <w:rStyle w:val="normaltextrun"/>
          <w:rFonts w:ascii="Calibri" w:eastAsiaTheme="majorEastAsia" w:hAnsi="Calibri" w:cs="Calibri"/>
          <w:b/>
          <w:bCs/>
          <w:sz w:val="28"/>
          <w:szCs w:val="28"/>
        </w:rPr>
        <w:t>almindelige bestemmelser for kolonihaver.</w:t>
      </w:r>
    </w:p>
    <w:p w14:paraId="2157A7DB"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3ACF3C06" w14:textId="14486119" w:rsidR="008402F0" w:rsidRDefault="00C47D05"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3.</w:t>
      </w:r>
      <w:r w:rsidR="008402F0" w:rsidRPr="00746ADB">
        <w:rPr>
          <w:rStyle w:val="normaltextrun"/>
          <w:rFonts w:ascii="Calibri" w:eastAsiaTheme="majorEastAsia" w:hAnsi="Calibri" w:cs="Calibri"/>
          <w:b/>
          <w:bCs/>
          <w:sz w:val="28"/>
          <w:szCs w:val="28"/>
        </w:rPr>
        <w:t xml:space="preserve">Lysthuset/kolonihavehuset/havehuset må maksimalt være på </w:t>
      </w:r>
      <w:r w:rsidR="00746ADB">
        <w:rPr>
          <w:rStyle w:val="normaltextrun"/>
          <w:rFonts w:ascii="Calibri" w:eastAsiaTheme="majorEastAsia" w:hAnsi="Calibri" w:cs="Calibri"/>
          <w:b/>
          <w:bCs/>
          <w:sz w:val="28"/>
          <w:szCs w:val="28"/>
        </w:rPr>
        <w:t>30</w:t>
      </w:r>
      <w:r w:rsidR="008402F0" w:rsidRPr="00746ADB">
        <w:rPr>
          <w:rStyle w:val="normaltextrun"/>
          <w:rFonts w:ascii="Calibri" w:eastAsiaTheme="majorEastAsia" w:hAnsi="Calibri" w:cs="Calibri"/>
          <w:b/>
          <w:bCs/>
          <w:sz w:val="28"/>
          <w:szCs w:val="28"/>
        </w:rPr>
        <w:t xml:space="preserve"> m2.</w:t>
      </w:r>
    </w:p>
    <w:p w14:paraId="369E038B" w14:textId="19695DEB" w:rsidR="00746ADB" w:rsidRPr="00746ADB" w:rsidRDefault="00746ADB"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Pr>
          <w:rStyle w:val="normaltextrun"/>
          <w:rFonts w:ascii="Calibri" w:eastAsiaTheme="majorEastAsia" w:hAnsi="Calibri" w:cs="Calibri"/>
          <w:b/>
          <w:bCs/>
          <w:sz w:val="28"/>
          <w:szCs w:val="28"/>
        </w:rPr>
        <w:t xml:space="preserve">    Redskabsrum må maksimalt være 10m2.</w:t>
      </w:r>
    </w:p>
    <w:p w14:paraId="007DCB90" w14:textId="77777777" w:rsidR="00746ADB" w:rsidRDefault="00746ADB" w:rsidP="00746ADB">
      <w:pPr>
        <w:pStyle w:val="paragraph"/>
        <w:spacing w:before="0" w:beforeAutospacing="0" w:after="0" w:afterAutospacing="0"/>
        <w:textAlignment w:val="baseline"/>
        <w:rPr>
          <w:rStyle w:val="normaltextrun"/>
          <w:rFonts w:ascii="Calibri" w:eastAsiaTheme="majorEastAsia" w:hAnsi="Calibri" w:cs="Calibri"/>
          <w:b/>
          <w:bCs/>
          <w:sz w:val="28"/>
          <w:szCs w:val="28"/>
        </w:rPr>
      </w:pPr>
    </w:p>
    <w:p w14:paraId="68B11772" w14:textId="6AD78C94" w:rsidR="008402F0" w:rsidRPr="00746ADB" w:rsidRDefault="00C47D05" w:rsidP="00746ADB">
      <w:pPr>
        <w:pStyle w:val="paragraph"/>
        <w:spacing w:before="0" w:beforeAutospacing="0" w:after="0" w:afterAutospacing="0"/>
        <w:textAlignment w:val="baseline"/>
        <w:rPr>
          <w:rStyle w:val="normaltextrun"/>
          <w:rFonts w:ascii="Segoe UI" w:eastAsiaTheme="majorEastAsia" w:hAnsi="Segoe UI" w:cs="Segoe UI"/>
          <w:sz w:val="28"/>
          <w:szCs w:val="28"/>
        </w:rPr>
      </w:pPr>
      <w:r w:rsidRPr="00C47D05">
        <w:rPr>
          <w:rStyle w:val="normaltextrun"/>
          <w:rFonts w:ascii="Calibri" w:eastAsiaTheme="majorEastAsia" w:hAnsi="Calibri" w:cs="Calibri"/>
          <w:b/>
          <w:bCs/>
          <w:color w:val="EE0000"/>
          <w:sz w:val="28"/>
          <w:szCs w:val="28"/>
        </w:rPr>
        <w:t>4</w:t>
      </w:r>
      <w:r>
        <w:rPr>
          <w:rStyle w:val="normaltextrun"/>
          <w:rFonts w:ascii="Calibri" w:eastAsiaTheme="majorEastAsia" w:hAnsi="Calibri" w:cs="Calibri"/>
          <w:b/>
          <w:bCs/>
          <w:sz w:val="28"/>
          <w:szCs w:val="28"/>
        </w:rPr>
        <w:t>.</w:t>
      </w:r>
      <w:r w:rsidR="008402F0" w:rsidRPr="00746ADB">
        <w:rPr>
          <w:rStyle w:val="normaltextrun"/>
          <w:rFonts w:ascii="Calibri" w:eastAsiaTheme="majorEastAsia" w:hAnsi="Calibri" w:cs="Calibri"/>
          <w:b/>
          <w:bCs/>
          <w:sz w:val="28"/>
          <w:szCs w:val="28"/>
        </w:rPr>
        <w:t xml:space="preserve">. Lysthuset/kolonihavehuset/havehuset skal placeres på haveloddens bagerste </w:t>
      </w:r>
      <w:r w:rsidR="00746ADB">
        <w:rPr>
          <w:rStyle w:val="normaltextrun"/>
          <w:rFonts w:ascii="Calibri" w:eastAsiaTheme="majorEastAsia" w:hAnsi="Calibri" w:cs="Calibri"/>
          <w:b/>
          <w:bCs/>
          <w:sz w:val="28"/>
          <w:szCs w:val="28"/>
        </w:rPr>
        <w:t xml:space="preserve">               </w:t>
      </w:r>
      <w:r>
        <w:rPr>
          <w:rStyle w:val="normaltextrun"/>
          <w:rFonts w:ascii="Calibri" w:eastAsiaTheme="majorEastAsia" w:hAnsi="Calibri" w:cs="Calibri"/>
          <w:b/>
          <w:bCs/>
          <w:sz w:val="28"/>
          <w:szCs w:val="28"/>
        </w:rPr>
        <w:t xml:space="preserve">        </w:t>
      </w:r>
      <w:r w:rsidR="008402F0" w:rsidRPr="00746ADB">
        <w:rPr>
          <w:rStyle w:val="normaltextrun"/>
          <w:rFonts w:ascii="Calibri" w:eastAsiaTheme="majorEastAsia" w:hAnsi="Calibri" w:cs="Calibri"/>
          <w:b/>
          <w:bCs/>
          <w:sz w:val="28"/>
          <w:szCs w:val="28"/>
        </w:rPr>
        <w:t>1/3 eller som anvist af kommunens parkforvaltning – kaldet byggefeltet.</w:t>
      </w:r>
    </w:p>
    <w:p w14:paraId="6CDD5437" w14:textId="77777777" w:rsidR="008402F0" w:rsidRPr="00746ADB" w:rsidRDefault="008402F0" w:rsidP="008402F0">
      <w:pPr>
        <w:pStyle w:val="paragraph"/>
        <w:spacing w:before="0" w:beforeAutospacing="0" w:after="0" w:afterAutospacing="0"/>
        <w:textAlignment w:val="baseline"/>
        <w:rPr>
          <w:rFonts w:eastAsiaTheme="majorEastAsia"/>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01F4C017" w14:textId="4236A055" w:rsidR="008402F0" w:rsidRPr="00746ADB" w:rsidRDefault="00C47D05"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5</w:t>
      </w:r>
      <w:r w:rsidR="008402F0" w:rsidRPr="00C47D05">
        <w:rPr>
          <w:rStyle w:val="normaltextrun"/>
          <w:rFonts w:ascii="Calibri" w:eastAsiaTheme="majorEastAsia" w:hAnsi="Calibri" w:cs="Calibri"/>
          <w:b/>
          <w:bCs/>
          <w:color w:val="EE0000"/>
          <w:sz w:val="28"/>
          <w:szCs w:val="28"/>
        </w:rPr>
        <w:t xml:space="preserve">. </w:t>
      </w:r>
      <w:r w:rsidR="008402F0" w:rsidRPr="00746ADB">
        <w:rPr>
          <w:rStyle w:val="normaltextrun"/>
          <w:rFonts w:ascii="Calibri" w:eastAsiaTheme="majorEastAsia" w:hAnsi="Calibri" w:cs="Calibri"/>
          <w:b/>
          <w:bCs/>
          <w:sz w:val="28"/>
          <w:szCs w:val="28"/>
        </w:rPr>
        <w:t>Højden må ikke overstige 3,5 m. fra naturligt terræn til tagryg.</w:t>
      </w:r>
    </w:p>
    <w:p w14:paraId="2579DA72"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eop"/>
          <w:rFonts w:ascii="Calibri" w:eastAsiaTheme="majorEastAsia" w:hAnsi="Calibri" w:cs="Calibri"/>
          <w:sz w:val="28"/>
          <w:szCs w:val="28"/>
        </w:rPr>
        <w:t> </w:t>
      </w:r>
    </w:p>
    <w:p w14:paraId="4EBE01B6" w14:textId="6EF836D1" w:rsidR="008402F0" w:rsidRPr="00746ADB" w:rsidRDefault="00C47D05"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6</w:t>
      </w:r>
      <w:r w:rsidR="008402F0" w:rsidRPr="00C47D05">
        <w:rPr>
          <w:rStyle w:val="normaltextrun"/>
          <w:rFonts w:ascii="Calibri" w:eastAsiaTheme="majorEastAsia" w:hAnsi="Calibri" w:cs="Calibri"/>
          <w:b/>
          <w:bCs/>
          <w:color w:val="EE0000"/>
          <w:sz w:val="28"/>
          <w:szCs w:val="28"/>
        </w:rPr>
        <w:t xml:space="preserve">. </w:t>
      </w:r>
      <w:r w:rsidR="008402F0" w:rsidRPr="00746ADB">
        <w:rPr>
          <w:rStyle w:val="normaltextrun"/>
          <w:rFonts w:ascii="Calibri" w:eastAsiaTheme="majorEastAsia" w:hAnsi="Calibri" w:cs="Calibri"/>
          <w:b/>
          <w:bCs/>
          <w:sz w:val="28"/>
          <w:szCs w:val="28"/>
        </w:rPr>
        <w:t>Tagudhæng på indtil 50 cm, medregnes ikke som bebygget areal.</w:t>
      </w:r>
    </w:p>
    <w:p w14:paraId="6A5479BB"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eop"/>
          <w:rFonts w:ascii="Calibri" w:eastAsiaTheme="majorEastAsia" w:hAnsi="Calibri" w:cs="Calibri"/>
          <w:sz w:val="28"/>
          <w:szCs w:val="28"/>
        </w:rPr>
        <w:t> </w:t>
      </w:r>
    </w:p>
    <w:p w14:paraId="45CEFA3D" w14:textId="38405D5C" w:rsidR="008402F0" w:rsidRPr="00746ADB" w:rsidRDefault="00C47D05"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7</w:t>
      </w:r>
      <w:r w:rsidR="008402F0" w:rsidRPr="00C47D05">
        <w:rPr>
          <w:rStyle w:val="normaltextrun"/>
          <w:rFonts w:ascii="Calibri" w:eastAsiaTheme="majorEastAsia" w:hAnsi="Calibri" w:cs="Calibri"/>
          <w:b/>
          <w:bCs/>
          <w:color w:val="EE0000"/>
          <w:sz w:val="28"/>
          <w:szCs w:val="28"/>
        </w:rPr>
        <w:t xml:space="preserve">. </w:t>
      </w:r>
      <w:r w:rsidR="008402F0" w:rsidRPr="00746ADB">
        <w:rPr>
          <w:rStyle w:val="normaltextrun"/>
          <w:rFonts w:ascii="Calibri" w:eastAsiaTheme="majorEastAsia" w:hAnsi="Calibri" w:cs="Calibri"/>
          <w:b/>
          <w:bCs/>
          <w:sz w:val="28"/>
          <w:szCs w:val="28"/>
        </w:rPr>
        <w:t>Bebyggelsen skal opføres i sunde og ubeskadigede materialer herunder materialer, der ikke er angrebne af råd og svamp samt borebiller. Der må ikke anvendes asbestholdige materialer. Det færdige hus skal fremstå som nyt. Beklædningen skal være træ. Tagbeklædningen skal være tagpap eller plader, ikke teglsten.</w:t>
      </w:r>
    </w:p>
    <w:p w14:paraId="3062C0F1"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57909BAA" w14:textId="7A6A3509" w:rsidR="008402F0" w:rsidRPr="00746ADB" w:rsidRDefault="00C47D05"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8</w:t>
      </w:r>
      <w:r w:rsidR="008402F0" w:rsidRPr="00746ADB">
        <w:rPr>
          <w:rStyle w:val="normaltextrun"/>
          <w:rFonts w:ascii="Calibri" w:eastAsiaTheme="majorEastAsia" w:hAnsi="Calibri" w:cs="Calibri"/>
          <w:b/>
          <w:bCs/>
          <w:sz w:val="28"/>
          <w:szCs w:val="28"/>
        </w:rPr>
        <w:t>. Ingen ny bebyggelse må opføres nærmere end 2,5 m fra skel.</w:t>
      </w:r>
    </w:p>
    <w:p w14:paraId="61B0B8D9"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1C5AFC21" w14:textId="77777777" w:rsidR="00E22C8D" w:rsidRDefault="00C47D05"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9.</w:t>
      </w:r>
      <w:r w:rsidR="008402F0" w:rsidRPr="00C47D05">
        <w:rPr>
          <w:rStyle w:val="normaltextrun"/>
          <w:rFonts w:ascii="Calibri" w:eastAsiaTheme="majorEastAsia" w:hAnsi="Calibri" w:cs="Calibri"/>
          <w:b/>
          <w:bCs/>
          <w:color w:val="EE0000"/>
          <w:sz w:val="28"/>
          <w:szCs w:val="28"/>
        </w:rPr>
        <w:t xml:space="preserve"> </w:t>
      </w:r>
      <w:r w:rsidR="008402F0" w:rsidRPr="00746ADB">
        <w:rPr>
          <w:rStyle w:val="normaltextrun"/>
          <w:rFonts w:ascii="Calibri" w:eastAsiaTheme="majorEastAsia" w:hAnsi="Calibri" w:cs="Calibri"/>
          <w:b/>
          <w:bCs/>
          <w:sz w:val="28"/>
          <w:szCs w:val="28"/>
        </w:rPr>
        <w:t>Et lysthus/kolonihavehus/havehus</w:t>
      </w:r>
      <w:r w:rsidR="00746ADB">
        <w:rPr>
          <w:rStyle w:val="normaltextrun"/>
          <w:rFonts w:ascii="Calibri" w:eastAsiaTheme="majorEastAsia" w:hAnsi="Calibri" w:cs="Calibri"/>
          <w:b/>
          <w:bCs/>
          <w:sz w:val="28"/>
          <w:szCs w:val="28"/>
        </w:rPr>
        <w:t xml:space="preserve">/ redskabsrum </w:t>
      </w:r>
      <w:r w:rsidR="008402F0" w:rsidRPr="00746ADB">
        <w:rPr>
          <w:rStyle w:val="normaltextrun"/>
          <w:rFonts w:ascii="Calibri" w:eastAsiaTheme="majorEastAsia" w:hAnsi="Calibri" w:cs="Calibri"/>
          <w:b/>
          <w:bCs/>
          <w:sz w:val="28"/>
          <w:szCs w:val="28"/>
        </w:rPr>
        <w:t xml:space="preserve">som totalskades ved brand, må </w:t>
      </w:r>
    </w:p>
    <w:p w14:paraId="53B052D8" w14:textId="0AE61A2E" w:rsidR="008402F0" w:rsidRDefault="007026D8"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50345D">
        <w:rPr>
          <w:rStyle w:val="normaltextrun"/>
          <w:rFonts w:ascii="Calibri" w:eastAsiaTheme="majorEastAsia" w:hAnsi="Calibri" w:cs="Calibri"/>
          <w:b/>
          <w:bCs/>
          <w:color w:val="EE0000"/>
          <w:sz w:val="28"/>
          <w:szCs w:val="28"/>
          <w:u w:val="single"/>
        </w:rPr>
        <w:t>kun</w:t>
      </w:r>
      <w:r w:rsidR="00E22C8D" w:rsidRPr="0050345D">
        <w:rPr>
          <w:rStyle w:val="normaltextrun"/>
          <w:rFonts w:ascii="Calibri" w:eastAsiaTheme="majorEastAsia" w:hAnsi="Calibri" w:cs="Calibri"/>
          <w:b/>
          <w:bCs/>
          <w:color w:val="EE0000"/>
          <w:sz w:val="28"/>
          <w:szCs w:val="28"/>
        </w:rPr>
        <w:t xml:space="preserve"> </w:t>
      </w:r>
      <w:r w:rsidR="008402F0" w:rsidRPr="00746ADB">
        <w:rPr>
          <w:rStyle w:val="normaltextrun"/>
          <w:rFonts w:ascii="Calibri" w:eastAsiaTheme="majorEastAsia" w:hAnsi="Calibri" w:cs="Calibri"/>
          <w:b/>
          <w:bCs/>
          <w:sz w:val="28"/>
          <w:szCs w:val="28"/>
        </w:rPr>
        <w:t>genopføres på eksisterende sokkel</w:t>
      </w:r>
      <w:r w:rsidR="00800008">
        <w:rPr>
          <w:rStyle w:val="normaltextrun"/>
          <w:rFonts w:ascii="Calibri" w:eastAsiaTheme="majorEastAsia" w:hAnsi="Calibri" w:cs="Calibri"/>
          <w:b/>
          <w:bCs/>
          <w:sz w:val="28"/>
          <w:szCs w:val="28"/>
        </w:rPr>
        <w:t>.</w:t>
      </w:r>
      <w:r>
        <w:rPr>
          <w:rStyle w:val="normaltextrun"/>
          <w:rFonts w:ascii="Calibri" w:eastAsiaTheme="majorEastAsia" w:hAnsi="Calibri" w:cs="Calibri"/>
          <w:b/>
          <w:bCs/>
          <w:sz w:val="28"/>
          <w:szCs w:val="28"/>
        </w:rPr>
        <w:t xml:space="preserve"> Hvis det </w:t>
      </w:r>
      <w:r w:rsidR="00F43C7D">
        <w:rPr>
          <w:rStyle w:val="normaltextrun"/>
          <w:rFonts w:ascii="Calibri" w:eastAsiaTheme="majorEastAsia" w:hAnsi="Calibri" w:cs="Calibri"/>
          <w:b/>
          <w:bCs/>
          <w:sz w:val="28"/>
          <w:szCs w:val="28"/>
        </w:rPr>
        <w:t>opfylder jf. pkt.8</w:t>
      </w:r>
      <w:r w:rsidR="0050345D">
        <w:rPr>
          <w:rStyle w:val="normaltextrun"/>
          <w:rFonts w:ascii="Calibri" w:eastAsiaTheme="majorEastAsia" w:hAnsi="Calibri" w:cs="Calibri"/>
          <w:b/>
          <w:bCs/>
          <w:sz w:val="28"/>
          <w:szCs w:val="28"/>
        </w:rPr>
        <w:t>.</w:t>
      </w:r>
    </w:p>
    <w:p w14:paraId="275F8BCD" w14:textId="77777777" w:rsidR="00F87F0D" w:rsidRDefault="00F87F0D"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p>
    <w:p w14:paraId="414BFCCF" w14:textId="531E1474"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1</w:t>
      </w:r>
      <w:r w:rsidR="00C47D05" w:rsidRPr="00C47D05">
        <w:rPr>
          <w:rStyle w:val="normaltextrun"/>
          <w:rFonts w:ascii="Calibri" w:eastAsiaTheme="majorEastAsia" w:hAnsi="Calibri" w:cs="Calibri"/>
          <w:b/>
          <w:bCs/>
          <w:color w:val="EE0000"/>
          <w:sz w:val="28"/>
          <w:szCs w:val="28"/>
        </w:rPr>
        <w:t>0</w:t>
      </w:r>
      <w:r w:rsidRPr="00746ADB">
        <w:rPr>
          <w:rStyle w:val="normaltextrun"/>
          <w:rFonts w:ascii="Calibri" w:eastAsiaTheme="majorEastAsia" w:hAnsi="Calibri" w:cs="Calibri"/>
          <w:b/>
          <w:bCs/>
          <w:sz w:val="28"/>
          <w:szCs w:val="28"/>
        </w:rPr>
        <w:t xml:space="preserve">. Bestyrelsen skal sikre sig, at placeringen sker, som loven foreskriver. Det er </w:t>
      </w:r>
      <w:r w:rsidRPr="00746ADB">
        <w:rPr>
          <w:rStyle w:val="spellingerror"/>
          <w:rFonts w:ascii="Calibri" w:eastAsiaTheme="majorEastAsia" w:hAnsi="Calibri" w:cs="Calibri"/>
          <w:b/>
          <w:bCs/>
          <w:sz w:val="28"/>
          <w:szCs w:val="28"/>
        </w:rPr>
        <w:t>have lejerens</w:t>
      </w:r>
      <w:r w:rsidRPr="00746ADB">
        <w:rPr>
          <w:rStyle w:val="normaltextrun"/>
          <w:rFonts w:ascii="Calibri" w:eastAsiaTheme="majorEastAsia" w:hAnsi="Calibri" w:cs="Calibri"/>
          <w:b/>
          <w:bCs/>
          <w:sz w:val="28"/>
          <w:szCs w:val="28"/>
        </w:rPr>
        <w:t xml:space="preserve"> ansvar at bebyggelsen opføres efter lovens krav og efter bestyrelsens godkendelse.</w:t>
      </w:r>
    </w:p>
    <w:p w14:paraId="1B2E7934"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eop"/>
          <w:rFonts w:ascii="Calibri" w:eastAsiaTheme="majorEastAsia" w:hAnsi="Calibri" w:cs="Calibri"/>
          <w:sz w:val="28"/>
          <w:szCs w:val="28"/>
        </w:rPr>
        <w:t> </w:t>
      </w:r>
    </w:p>
    <w:p w14:paraId="60EC77DC" w14:textId="56D2C086"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1</w:t>
      </w:r>
      <w:r w:rsidR="00C47D05" w:rsidRPr="00C47D05">
        <w:rPr>
          <w:rStyle w:val="normaltextrun"/>
          <w:rFonts w:ascii="Calibri" w:eastAsiaTheme="majorEastAsia" w:hAnsi="Calibri" w:cs="Calibri"/>
          <w:b/>
          <w:bCs/>
          <w:color w:val="EE0000"/>
          <w:sz w:val="28"/>
          <w:szCs w:val="28"/>
        </w:rPr>
        <w:t>1</w:t>
      </w:r>
      <w:r w:rsidRPr="00C47D05">
        <w:rPr>
          <w:rStyle w:val="normaltextrun"/>
          <w:rFonts w:ascii="Calibri" w:eastAsiaTheme="majorEastAsia" w:hAnsi="Calibri" w:cs="Calibri"/>
          <w:b/>
          <w:bCs/>
          <w:color w:val="EE0000"/>
          <w:sz w:val="28"/>
          <w:szCs w:val="28"/>
        </w:rPr>
        <w:t xml:space="preserve">. </w:t>
      </w:r>
      <w:r w:rsidRPr="00746ADB">
        <w:rPr>
          <w:rStyle w:val="normaltextrun"/>
          <w:rFonts w:ascii="Calibri" w:eastAsiaTheme="majorEastAsia" w:hAnsi="Calibri" w:cs="Calibri"/>
          <w:b/>
          <w:bCs/>
          <w:sz w:val="28"/>
          <w:szCs w:val="28"/>
        </w:rPr>
        <w:t>Drivhus skal placeres mindst 1 m. fra skel, drivhusets areal må max. Være 10m2. Udover den i pkt. 4 anførte samlede bebyggelse.</w:t>
      </w:r>
    </w:p>
    <w:p w14:paraId="6ABF270F"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424A591E" w14:textId="600DCEAC"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1</w:t>
      </w:r>
      <w:r w:rsidR="00C47D05" w:rsidRPr="00C47D05">
        <w:rPr>
          <w:rStyle w:val="normaltextrun"/>
          <w:rFonts w:ascii="Calibri" w:eastAsiaTheme="majorEastAsia" w:hAnsi="Calibri" w:cs="Calibri"/>
          <w:b/>
          <w:bCs/>
          <w:color w:val="EE0000"/>
          <w:sz w:val="28"/>
          <w:szCs w:val="28"/>
        </w:rPr>
        <w:t>2</w:t>
      </w:r>
      <w:r w:rsidRPr="00C47D05">
        <w:rPr>
          <w:rStyle w:val="normaltextrun"/>
          <w:rFonts w:ascii="Calibri" w:eastAsiaTheme="majorEastAsia" w:hAnsi="Calibri" w:cs="Calibri"/>
          <w:b/>
          <w:bCs/>
          <w:color w:val="EE0000"/>
          <w:sz w:val="28"/>
          <w:szCs w:val="28"/>
        </w:rPr>
        <w:t xml:space="preserve">. </w:t>
      </w:r>
      <w:r w:rsidRPr="00746ADB">
        <w:rPr>
          <w:rStyle w:val="normaltextrun"/>
          <w:rFonts w:ascii="Calibri" w:eastAsiaTheme="majorEastAsia" w:hAnsi="Calibri" w:cs="Calibri"/>
          <w:b/>
          <w:bCs/>
          <w:sz w:val="28"/>
          <w:szCs w:val="28"/>
        </w:rPr>
        <w:t>Legehus skal placeres mindst 1 m fra skel. Legehusets areal må ikke overstige 3 kvm. Og max højden må ikke overstige 180 cm. Udover den i pkt. 4 anførte samlede bebyggelse.</w:t>
      </w:r>
    </w:p>
    <w:p w14:paraId="3949B89A"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Legehuset skal opføres i nye materialer. Beklædning skal være træ eller lignede.</w:t>
      </w:r>
    </w:p>
    <w:p w14:paraId="5C3BCA94"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Tagbeklædning skal være tagpap eller plader, ikke teglsten.</w:t>
      </w:r>
    </w:p>
    <w:p w14:paraId="7CD77969"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Legehuset må ikke isoleres.</w:t>
      </w:r>
    </w:p>
    <w:p w14:paraId="7159B5B1"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Der skal ansøges om tilladelse til at opføre legehus.</w:t>
      </w:r>
    </w:p>
    <w:p w14:paraId="199C2D95"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p>
    <w:p w14:paraId="178D5E5C" w14:textId="03BC8996" w:rsidR="008402F0" w:rsidRPr="00746ADB" w:rsidRDefault="008402F0" w:rsidP="008402F0">
      <w:pPr>
        <w:pStyle w:val="paragraph"/>
        <w:spacing w:before="0" w:beforeAutospacing="0" w:after="0" w:afterAutospacing="0"/>
        <w:textAlignment w:val="baseline"/>
        <w:rPr>
          <w:rFonts w:ascii="Segoe UI" w:hAnsi="Segoe UI" w:cs="Segoe UI"/>
          <w:sz w:val="28"/>
          <w:szCs w:val="28"/>
        </w:rPr>
      </w:pPr>
      <w:r w:rsidRPr="00C47D05">
        <w:rPr>
          <w:rStyle w:val="normaltextrun"/>
          <w:rFonts w:ascii="Calibri" w:eastAsiaTheme="majorEastAsia" w:hAnsi="Calibri" w:cs="Calibri"/>
          <w:b/>
          <w:bCs/>
          <w:color w:val="EE0000"/>
          <w:sz w:val="28"/>
          <w:szCs w:val="28"/>
        </w:rPr>
        <w:t>1</w:t>
      </w:r>
      <w:r w:rsidR="00C47D05" w:rsidRPr="00C47D05">
        <w:rPr>
          <w:rStyle w:val="normaltextrun"/>
          <w:rFonts w:ascii="Calibri" w:eastAsiaTheme="majorEastAsia" w:hAnsi="Calibri" w:cs="Calibri"/>
          <w:b/>
          <w:bCs/>
          <w:color w:val="EE0000"/>
          <w:sz w:val="28"/>
          <w:szCs w:val="28"/>
        </w:rPr>
        <w:t>3</w:t>
      </w:r>
      <w:r w:rsidRPr="00746ADB">
        <w:rPr>
          <w:rStyle w:val="normaltextrun"/>
          <w:rFonts w:ascii="Calibri" w:eastAsiaTheme="majorEastAsia" w:hAnsi="Calibri" w:cs="Calibri"/>
          <w:b/>
          <w:bCs/>
          <w:sz w:val="28"/>
          <w:szCs w:val="28"/>
        </w:rPr>
        <w:t>. Der skal ansøges om tilladelse (skriftligt) til at opsætte et drivhus/redskabsrum / legehus / åben pavillon.</w:t>
      </w:r>
      <w:r w:rsidRPr="00746ADB">
        <w:rPr>
          <w:rStyle w:val="eop"/>
          <w:rFonts w:ascii="Calibri" w:eastAsiaTheme="majorEastAsia" w:hAnsi="Calibri" w:cs="Calibri"/>
          <w:sz w:val="28"/>
          <w:szCs w:val="28"/>
        </w:rPr>
        <w:t> </w:t>
      </w:r>
    </w:p>
    <w:p w14:paraId="2569AFDD"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4038D08B" w14:textId="72F6E03C" w:rsidR="008402F0" w:rsidRPr="00C47D05"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xml:space="preserve">   </w:t>
      </w:r>
      <w:r w:rsidRPr="00746ADB">
        <w:rPr>
          <w:rStyle w:val="eop"/>
          <w:rFonts w:ascii="Calibri" w:eastAsiaTheme="majorEastAsia" w:hAnsi="Calibri" w:cs="Calibri"/>
          <w:sz w:val="28"/>
          <w:szCs w:val="28"/>
        </w:rPr>
        <w:t> </w:t>
      </w:r>
    </w:p>
    <w:p w14:paraId="5EA54D2B" w14:textId="595F00ED"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1</w:t>
      </w:r>
      <w:r w:rsidR="00C47D05" w:rsidRPr="00C47D05">
        <w:rPr>
          <w:rStyle w:val="normaltextrun"/>
          <w:rFonts w:ascii="Calibri" w:eastAsiaTheme="majorEastAsia" w:hAnsi="Calibri" w:cs="Calibri"/>
          <w:b/>
          <w:bCs/>
          <w:color w:val="EE0000"/>
          <w:sz w:val="28"/>
          <w:szCs w:val="28"/>
        </w:rPr>
        <w:t>4</w:t>
      </w:r>
      <w:r w:rsidRPr="00C47D05">
        <w:rPr>
          <w:rStyle w:val="normaltextrun"/>
          <w:rFonts w:ascii="Calibri" w:eastAsiaTheme="majorEastAsia" w:hAnsi="Calibri" w:cs="Calibri"/>
          <w:b/>
          <w:bCs/>
          <w:color w:val="EE0000"/>
          <w:sz w:val="28"/>
          <w:szCs w:val="28"/>
        </w:rPr>
        <w:t xml:space="preserve">. </w:t>
      </w:r>
      <w:r w:rsidRPr="00746ADB">
        <w:rPr>
          <w:rStyle w:val="normaltextrun"/>
          <w:rFonts w:ascii="Calibri" w:eastAsiaTheme="majorEastAsia" w:hAnsi="Calibri" w:cs="Calibri"/>
          <w:b/>
          <w:bCs/>
          <w:sz w:val="28"/>
          <w:szCs w:val="28"/>
        </w:rPr>
        <w:t>Enhver form for åbne ildsteder, kakkelovne, pejse og lignende, som kræver skorsten, må ikke etableres i kolonihavehuset.</w:t>
      </w:r>
    </w:p>
    <w:p w14:paraId="068E6150"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1F37E2C0" w14:textId="33EE9BDA"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1</w:t>
      </w:r>
      <w:r w:rsidR="00C47D05" w:rsidRPr="00C47D05">
        <w:rPr>
          <w:rStyle w:val="normaltextrun"/>
          <w:rFonts w:ascii="Calibri" w:eastAsiaTheme="majorEastAsia" w:hAnsi="Calibri" w:cs="Calibri"/>
          <w:b/>
          <w:bCs/>
          <w:color w:val="EE0000"/>
          <w:sz w:val="28"/>
          <w:szCs w:val="28"/>
        </w:rPr>
        <w:t>5</w:t>
      </w:r>
      <w:r w:rsidR="00C47D05">
        <w:rPr>
          <w:rStyle w:val="normaltextrun"/>
          <w:rFonts w:ascii="Calibri" w:eastAsiaTheme="majorEastAsia" w:hAnsi="Calibri" w:cs="Calibri"/>
          <w:b/>
          <w:bCs/>
          <w:sz w:val="28"/>
          <w:szCs w:val="28"/>
        </w:rPr>
        <w:t>.</w:t>
      </w:r>
      <w:r w:rsidRPr="00746ADB">
        <w:rPr>
          <w:rStyle w:val="normaltextrun"/>
          <w:rFonts w:ascii="Calibri" w:eastAsiaTheme="majorEastAsia" w:hAnsi="Calibri" w:cs="Calibri"/>
          <w:b/>
          <w:bCs/>
          <w:sz w:val="28"/>
          <w:szCs w:val="28"/>
        </w:rPr>
        <w:t xml:space="preserve"> Ved overtrædelse af de her nævnte punkter kan lejerne blive pålagt at ændre eller flytte allerede påbegyndt byggeri, idet lejerne i tvivlsspørgsmål har pligt til at henvende sig til bestyrelsen.</w:t>
      </w:r>
    </w:p>
    <w:p w14:paraId="3E02AB6E"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eop"/>
          <w:rFonts w:ascii="Calibri" w:eastAsiaTheme="majorEastAsia" w:hAnsi="Calibri" w:cs="Calibri"/>
          <w:sz w:val="28"/>
          <w:szCs w:val="28"/>
        </w:rPr>
        <w:t> </w:t>
      </w:r>
    </w:p>
    <w:p w14:paraId="07775FF9" w14:textId="4DDA68EF"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 </w:t>
      </w:r>
      <w:r w:rsidRPr="00C47D05">
        <w:rPr>
          <w:rStyle w:val="normaltextrun"/>
          <w:rFonts w:ascii="Calibri" w:eastAsiaTheme="majorEastAsia" w:hAnsi="Calibri" w:cs="Calibri"/>
          <w:b/>
          <w:bCs/>
          <w:color w:val="EE0000"/>
          <w:sz w:val="28"/>
          <w:szCs w:val="28"/>
        </w:rPr>
        <w:t>1</w:t>
      </w:r>
      <w:r w:rsidR="00C47D05" w:rsidRPr="00C47D05">
        <w:rPr>
          <w:rStyle w:val="normaltextrun"/>
          <w:rFonts w:ascii="Calibri" w:eastAsiaTheme="majorEastAsia" w:hAnsi="Calibri" w:cs="Calibri"/>
          <w:b/>
          <w:bCs/>
          <w:color w:val="EE0000"/>
          <w:sz w:val="28"/>
          <w:szCs w:val="28"/>
        </w:rPr>
        <w:t>6</w:t>
      </w:r>
      <w:r w:rsidRPr="00C47D05">
        <w:rPr>
          <w:rStyle w:val="normaltextrun"/>
          <w:rFonts w:ascii="Calibri" w:eastAsiaTheme="majorEastAsia" w:hAnsi="Calibri" w:cs="Calibri"/>
          <w:b/>
          <w:bCs/>
          <w:color w:val="EE0000"/>
          <w:sz w:val="28"/>
          <w:szCs w:val="28"/>
        </w:rPr>
        <w:t xml:space="preserve">. </w:t>
      </w:r>
      <w:r w:rsidRPr="00746ADB">
        <w:rPr>
          <w:rStyle w:val="normaltextrun"/>
          <w:rFonts w:ascii="Calibri" w:eastAsiaTheme="majorEastAsia" w:hAnsi="Calibri" w:cs="Calibri"/>
          <w:b/>
          <w:bCs/>
          <w:sz w:val="28"/>
          <w:szCs w:val="28"/>
        </w:rPr>
        <w:t xml:space="preserve">Ved nybyggeri, tilbygning eller </w:t>
      </w:r>
      <w:r w:rsidRPr="00746ADB">
        <w:rPr>
          <w:rStyle w:val="spellingerror"/>
          <w:rFonts w:ascii="Calibri" w:eastAsiaTheme="majorEastAsia" w:hAnsi="Calibri" w:cs="Calibri"/>
          <w:b/>
          <w:bCs/>
          <w:sz w:val="28"/>
          <w:szCs w:val="28"/>
        </w:rPr>
        <w:t>om forandring</w:t>
      </w:r>
      <w:r w:rsidRPr="00746ADB">
        <w:rPr>
          <w:rStyle w:val="normaltextrun"/>
          <w:rFonts w:ascii="Calibri" w:eastAsiaTheme="majorEastAsia" w:hAnsi="Calibri" w:cs="Calibri"/>
          <w:b/>
          <w:bCs/>
          <w:sz w:val="28"/>
          <w:szCs w:val="28"/>
        </w:rPr>
        <w:t xml:space="preserve"> skal lejeren henvende sig til bestyrelsen med et skriftligt forslag (skitse) visende, hvorledes lejeren har tænkt sig det udført og i hvilke materialer. Herefter skal bestyrelsen skriftligt godkende eller evt. give afslag før lejeren påbegynder tilbygning eller </w:t>
      </w:r>
      <w:r w:rsidRPr="00746ADB">
        <w:rPr>
          <w:rStyle w:val="spellingerror"/>
          <w:rFonts w:ascii="Calibri" w:eastAsiaTheme="majorEastAsia" w:hAnsi="Calibri" w:cs="Calibri"/>
          <w:b/>
          <w:bCs/>
          <w:sz w:val="28"/>
          <w:szCs w:val="28"/>
        </w:rPr>
        <w:t>om forandring</w:t>
      </w:r>
      <w:r w:rsidRPr="00746ADB">
        <w:rPr>
          <w:rStyle w:val="normaltextrun"/>
          <w:rFonts w:ascii="Calibri" w:eastAsiaTheme="majorEastAsia" w:hAnsi="Calibri" w:cs="Calibri"/>
          <w:b/>
          <w:bCs/>
          <w:sz w:val="28"/>
          <w:szCs w:val="28"/>
        </w:rPr>
        <w:t xml:space="preserve"> af bebyggelsen. Dette gælder også for nyopførelse af kolonihavehus. Når byggeriet er færdigt, skal det godkendes af bestyrelsen.</w:t>
      </w:r>
    </w:p>
    <w:p w14:paraId="09A9921A"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49569D3A" w14:textId="2FA96F05"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C47D05">
        <w:rPr>
          <w:rStyle w:val="normaltextrun"/>
          <w:rFonts w:ascii="Calibri" w:eastAsiaTheme="majorEastAsia" w:hAnsi="Calibri" w:cs="Calibri"/>
          <w:b/>
          <w:bCs/>
          <w:color w:val="EE0000"/>
          <w:sz w:val="28"/>
          <w:szCs w:val="28"/>
        </w:rPr>
        <w:t>1</w:t>
      </w:r>
      <w:r w:rsidR="00C47D05" w:rsidRPr="00C47D05">
        <w:rPr>
          <w:rStyle w:val="normaltextrun"/>
          <w:rFonts w:ascii="Calibri" w:eastAsiaTheme="majorEastAsia" w:hAnsi="Calibri" w:cs="Calibri"/>
          <w:b/>
          <w:bCs/>
          <w:color w:val="EE0000"/>
          <w:sz w:val="28"/>
          <w:szCs w:val="28"/>
        </w:rPr>
        <w:t>7</w:t>
      </w:r>
      <w:r w:rsidRPr="00C47D05">
        <w:rPr>
          <w:rStyle w:val="normaltextrun"/>
          <w:rFonts w:ascii="Calibri" w:eastAsiaTheme="majorEastAsia" w:hAnsi="Calibri" w:cs="Calibri"/>
          <w:b/>
          <w:bCs/>
          <w:color w:val="EE0000"/>
          <w:sz w:val="28"/>
          <w:szCs w:val="28"/>
        </w:rPr>
        <w:t xml:space="preserve">. </w:t>
      </w:r>
      <w:r w:rsidRPr="00746ADB">
        <w:rPr>
          <w:rStyle w:val="normaltextrun"/>
          <w:rFonts w:ascii="Calibri" w:eastAsiaTheme="majorEastAsia" w:hAnsi="Calibri" w:cs="Calibri"/>
          <w:b/>
          <w:bCs/>
          <w:sz w:val="28"/>
          <w:szCs w:val="28"/>
        </w:rPr>
        <w:t>Alle nuværende huse må blive stående, men skal altid være i god stand og vedligeholdt. Evt. ændringer skal altid godkendes af bestyrelsen.</w:t>
      </w:r>
    </w:p>
    <w:p w14:paraId="1ADA933D" w14:textId="77777777" w:rsidR="008402F0" w:rsidRDefault="008402F0" w:rsidP="008402F0">
      <w:pPr>
        <w:pStyle w:val="paragraph"/>
        <w:spacing w:before="0" w:beforeAutospacing="0" w:after="0" w:afterAutospacing="0"/>
        <w:textAlignment w:val="baseline"/>
        <w:rPr>
          <w:rStyle w:val="eop"/>
          <w:rFonts w:ascii="Calibri" w:eastAsiaTheme="majorEastAsia" w:hAnsi="Calibri" w:cs="Calibr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72BE9760" w14:textId="77777777" w:rsidR="0076184B" w:rsidRDefault="0076184B" w:rsidP="008402F0">
      <w:pPr>
        <w:pStyle w:val="paragraph"/>
        <w:spacing w:before="0" w:beforeAutospacing="0" w:after="0" w:afterAutospacing="0"/>
        <w:textAlignment w:val="baseline"/>
        <w:rPr>
          <w:rStyle w:val="eop"/>
          <w:rFonts w:ascii="Calibri" w:eastAsiaTheme="majorEastAsia" w:hAnsi="Calibri" w:cs="Calibri"/>
          <w:sz w:val="28"/>
          <w:szCs w:val="28"/>
        </w:rPr>
      </w:pPr>
    </w:p>
    <w:p w14:paraId="77AF7B38" w14:textId="77777777" w:rsidR="0076184B" w:rsidRDefault="0076184B" w:rsidP="008402F0">
      <w:pPr>
        <w:pStyle w:val="paragraph"/>
        <w:spacing w:before="0" w:beforeAutospacing="0" w:after="0" w:afterAutospacing="0"/>
        <w:textAlignment w:val="baseline"/>
        <w:rPr>
          <w:rStyle w:val="eop"/>
          <w:rFonts w:ascii="Calibri" w:eastAsiaTheme="majorEastAsia" w:hAnsi="Calibri" w:cs="Calibri"/>
          <w:sz w:val="28"/>
          <w:szCs w:val="28"/>
        </w:rPr>
      </w:pPr>
    </w:p>
    <w:p w14:paraId="6BC2C341" w14:textId="77777777" w:rsidR="0076184B" w:rsidRDefault="0076184B" w:rsidP="008402F0">
      <w:pPr>
        <w:pStyle w:val="paragraph"/>
        <w:spacing w:before="0" w:beforeAutospacing="0" w:after="0" w:afterAutospacing="0"/>
        <w:textAlignment w:val="baseline"/>
        <w:rPr>
          <w:rStyle w:val="eop"/>
          <w:rFonts w:ascii="Calibri" w:eastAsiaTheme="majorEastAsia" w:hAnsi="Calibri" w:cs="Calibri"/>
          <w:sz w:val="28"/>
          <w:szCs w:val="28"/>
        </w:rPr>
      </w:pPr>
    </w:p>
    <w:p w14:paraId="48435524" w14:textId="77777777" w:rsidR="00C47D05" w:rsidRDefault="00C47D05" w:rsidP="008402F0">
      <w:pPr>
        <w:pStyle w:val="paragraph"/>
        <w:spacing w:before="0" w:beforeAutospacing="0" w:after="0" w:afterAutospacing="0"/>
        <w:textAlignment w:val="baseline"/>
        <w:rPr>
          <w:rStyle w:val="eop"/>
          <w:rFonts w:ascii="Calibri" w:eastAsiaTheme="majorEastAsia" w:hAnsi="Calibri" w:cs="Calibri"/>
          <w:sz w:val="28"/>
          <w:szCs w:val="28"/>
        </w:rPr>
      </w:pPr>
    </w:p>
    <w:p w14:paraId="05C2939B" w14:textId="77777777" w:rsidR="00C47D05" w:rsidRDefault="00C47D05" w:rsidP="008402F0">
      <w:pPr>
        <w:pStyle w:val="paragraph"/>
        <w:spacing w:before="0" w:beforeAutospacing="0" w:after="0" w:afterAutospacing="0"/>
        <w:textAlignment w:val="baseline"/>
        <w:rPr>
          <w:rStyle w:val="eop"/>
          <w:rFonts w:ascii="Calibri" w:eastAsiaTheme="majorEastAsia" w:hAnsi="Calibri" w:cs="Calibri"/>
          <w:sz w:val="28"/>
          <w:szCs w:val="28"/>
        </w:rPr>
      </w:pPr>
    </w:p>
    <w:p w14:paraId="23E3A984" w14:textId="77777777" w:rsidR="00C47D05" w:rsidRPr="00746ADB" w:rsidRDefault="00C47D05" w:rsidP="008402F0">
      <w:pPr>
        <w:pStyle w:val="paragraph"/>
        <w:spacing w:before="0" w:beforeAutospacing="0" w:after="0" w:afterAutospacing="0"/>
        <w:textAlignment w:val="baseline"/>
        <w:rPr>
          <w:rFonts w:ascii="Segoe UI" w:eastAsiaTheme="majorEastAsia" w:hAnsi="Segoe UI" w:cs="Segoe UI"/>
          <w:sz w:val="28"/>
          <w:szCs w:val="28"/>
        </w:rPr>
      </w:pPr>
    </w:p>
    <w:p w14:paraId="4E4F447B"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i/>
          <w:iCs/>
          <w:sz w:val="28"/>
          <w:szCs w:val="28"/>
          <w:u w:val="single"/>
        </w:rPr>
      </w:pPr>
      <w:r w:rsidRPr="00746ADB">
        <w:rPr>
          <w:rStyle w:val="normaltextrun"/>
          <w:rFonts w:ascii="Calibri" w:eastAsiaTheme="majorEastAsia" w:hAnsi="Calibri" w:cs="Calibri"/>
          <w:b/>
          <w:bCs/>
          <w:i/>
          <w:iCs/>
          <w:sz w:val="28"/>
          <w:szCs w:val="28"/>
          <w:u w:val="single"/>
        </w:rPr>
        <w:t>Pkt. 2. Alternativ energi.</w:t>
      </w:r>
    </w:p>
    <w:p w14:paraId="5202FACC"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color w:val="FF0000"/>
          <w:sz w:val="28"/>
          <w:szCs w:val="28"/>
        </w:rPr>
        <w:t> </w:t>
      </w:r>
      <w:r w:rsidRPr="00746ADB">
        <w:rPr>
          <w:rStyle w:val="eop"/>
          <w:rFonts w:ascii="Calibri" w:eastAsiaTheme="majorEastAsia" w:hAnsi="Calibri" w:cs="Calibri"/>
          <w:color w:val="FF0000"/>
          <w:sz w:val="28"/>
          <w:szCs w:val="28"/>
        </w:rPr>
        <w:t> </w:t>
      </w:r>
    </w:p>
    <w:p w14:paraId="575C5553"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1. Solfanger er eneste tilladte alternative energi.</w:t>
      </w:r>
    </w:p>
    <w:p w14:paraId="0C423C9A"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641BA58D"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2. Før opsættelse af solfanger, skal man have en godkendelse af bestyrelsen.</w:t>
      </w:r>
    </w:p>
    <w:p w14:paraId="13AB089D"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23762237"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3. Solfangeren skal være placeret på huset. Det er ikke tilladt at placere den andre steder. Solfangeren vil være en del af huset, og vil ved evt. salg blive vurderet med.</w:t>
      </w:r>
    </w:p>
    <w:p w14:paraId="060B4DC8"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7AB3B52A"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4. Der vil blive oprettet en kontrakt, derfor er det vigtigt at kunne dokumentere udgifterne på anlægget.</w:t>
      </w:r>
    </w:p>
    <w:p w14:paraId="5B39FF59"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5B05D32B"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5. Solfangeren vil blive nedskrevet med 4 % pr. år fra dato for godkendelsen.</w:t>
      </w:r>
    </w:p>
    <w:p w14:paraId="098310A9" w14:textId="77777777" w:rsidR="008402F0" w:rsidRPr="00746ADB" w:rsidRDefault="008402F0" w:rsidP="00625B08">
      <w:pPr>
        <w:pStyle w:val="paragraph"/>
        <w:tabs>
          <w:tab w:val="left" w:pos="3119"/>
        </w:tabs>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sz w:val="28"/>
          <w:szCs w:val="28"/>
        </w:rPr>
        <w:t> </w:t>
      </w:r>
      <w:r w:rsidRPr="00746ADB">
        <w:rPr>
          <w:rStyle w:val="eop"/>
          <w:rFonts w:ascii="Calibri" w:eastAsiaTheme="majorEastAsia" w:hAnsi="Calibri" w:cs="Calibri"/>
          <w:sz w:val="28"/>
          <w:szCs w:val="28"/>
        </w:rPr>
        <w:t> </w:t>
      </w:r>
    </w:p>
    <w:p w14:paraId="0422D66D"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i/>
          <w:iCs/>
          <w:sz w:val="28"/>
          <w:szCs w:val="28"/>
          <w:u w:val="single"/>
        </w:rPr>
      </w:pPr>
      <w:r w:rsidRPr="00746ADB">
        <w:rPr>
          <w:rStyle w:val="normaltextrun"/>
          <w:rFonts w:ascii="Calibri" w:eastAsiaTheme="majorEastAsia" w:hAnsi="Calibri" w:cs="Calibri"/>
          <w:b/>
          <w:bCs/>
          <w:i/>
          <w:iCs/>
          <w:sz w:val="28"/>
          <w:szCs w:val="28"/>
          <w:u w:val="single"/>
        </w:rPr>
        <w:t>Pkt. 3 Ændring af byggeregler</w:t>
      </w:r>
    </w:p>
    <w:p w14:paraId="4788BB76"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color w:val="FF0000"/>
          <w:sz w:val="28"/>
          <w:szCs w:val="28"/>
        </w:rPr>
        <w:t> </w:t>
      </w:r>
      <w:r w:rsidRPr="00746ADB">
        <w:rPr>
          <w:rStyle w:val="eop"/>
          <w:rFonts w:ascii="Calibri" w:eastAsiaTheme="majorEastAsia" w:hAnsi="Calibri" w:cs="Calibri"/>
          <w:color w:val="FF0000"/>
          <w:sz w:val="28"/>
          <w:szCs w:val="28"/>
        </w:rPr>
        <w:t> </w:t>
      </w:r>
    </w:p>
    <w:p w14:paraId="638C699E"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1. Gældende byggeregler vedtages og ændres af generalforsamlingen ved simpelt stemmeflertal.</w:t>
      </w:r>
    </w:p>
    <w:p w14:paraId="1CBCC4BE" w14:textId="77777777"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sz w:val="28"/>
          <w:szCs w:val="28"/>
        </w:rPr>
      </w:pPr>
      <w:r w:rsidRPr="00746ADB">
        <w:rPr>
          <w:rStyle w:val="normaltextrun"/>
          <w:rFonts w:ascii="Calibri" w:eastAsiaTheme="majorEastAsia" w:hAnsi="Calibri" w:cs="Calibri"/>
          <w:b/>
          <w:bCs/>
          <w:sz w:val="28"/>
          <w:szCs w:val="28"/>
        </w:rPr>
        <w:t xml:space="preserve"> </w:t>
      </w:r>
    </w:p>
    <w:p w14:paraId="10D4678C" w14:textId="77777777" w:rsidR="008402F0" w:rsidRPr="00746ADB" w:rsidRDefault="008402F0" w:rsidP="008402F0">
      <w:pPr>
        <w:pStyle w:val="paragraph"/>
        <w:spacing w:before="0" w:beforeAutospacing="0" w:after="0" w:afterAutospacing="0"/>
        <w:textAlignment w:val="baseline"/>
        <w:rPr>
          <w:rStyle w:val="eop"/>
          <w:rFonts w:eastAsiaTheme="majorEastAsia"/>
          <w:sz w:val="28"/>
          <w:szCs w:val="28"/>
        </w:rPr>
      </w:pPr>
      <w:r w:rsidRPr="00746ADB">
        <w:rPr>
          <w:rStyle w:val="normaltextrun"/>
          <w:rFonts w:ascii="Calibri" w:eastAsiaTheme="majorEastAsia" w:hAnsi="Calibri" w:cs="Calibri"/>
          <w:b/>
          <w:bCs/>
          <w:sz w:val="28"/>
          <w:szCs w:val="28"/>
        </w:rPr>
        <w:t xml:space="preserve">2. Foreningen kan selv fastsætte andre regler om byggeri på havelodderne, men disse må ikke overskride de retningslinjer og maksimalgrænser, som er </w:t>
      </w:r>
      <w:r w:rsidRPr="00746ADB">
        <w:rPr>
          <w:rStyle w:val="spellingerror"/>
          <w:rFonts w:ascii="Calibri" w:eastAsiaTheme="majorEastAsia" w:hAnsi="Calibri" w:cs="Calibri"/>
          <w:b/>
          <w:bCs/>
          <w:sz w:val="28"/>
          <w:szCs w:val="28"/>
        </w:rPr>
        <w:t>udstukket</w:t>
      </w:r>
      <w:r w:rsidRPr="00746ADB">
        <w:rPr>
          <w:rStyle w:val="normaltextrun"/>
          <w:rFonts w:ascii="Calibri" w:eastAsiaTheme="majorEastAsia" w:hAnsi="Calibri" w:cs="Calibri"/>
          <w:b/>
          <w:bCs/>
          <w:sz w:val="28"/>
          <w:szCs w:val="28"/>
        </w:rPr>
        <w:t xml:space="preserve"> af Silkeborg Kommune.</w:t>
      </w:r>
      <w:r w:rsidRPr="00746ADB">
        <w:rPr>
          <w:rStyle w:val="eop"/>
          <w:rFonts w:ascii="Calibri" w:eastAsiaTheme="majorEastAsia" w:hAnsi="Calibri" w:cs="Calibri"/>
          <w:sz w:val="28"/>
          <w:szCs w:val="28"/>
        </w:rPr>
        <w:t> </w:t>
      </w:r>
    </w:p>
    <w:p w14:paraId="3F951404" w14:textId="77777777"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p>
    <w:p w14:paraId="552DB318" w14:textId="77777777" w:rsidR="008402F0" w:rsidRPr="00746ADB" w:rsidRDefault="008402F0" w:rsidP="008402F0">
      <w:pPr>
        <w:pStyle w:val="paragraph"/>
        <w:spacing w:before="0" w:beforeAutospacing="0" w:after="0" w:afterAutospacing="0"/>
        <w:textAlignment w:val="baseline"/>
        <w:rPr>
          <w:rFonts w:ascii="Segoe UI" w:hAnsi="Segoe UI" w:cs="Segoe UI"/>
          <w:sz w:val="28"/>
          <w:szCs w:val="28"/>
        </w:rPr>
      </w:pPr>
      <w:r w:rsidRPr="00746ADB">
        <w:rPr>
          <w:rStyle w:val="eop"/>
          <w:rFonts w:ascii="Calibri" w:eastAsiaTheme="majorEastAsia" w:hAnsi="Calibri" w:cs="Calibri"/>
          <w:sz w:val="28"/>
          <w:szCs w:val="28"/>
        </w:rPr>
        <w:t> </w:t>
      </w:r>
    </w:p>
    <w:p w14:paraId="553C9129" w14:textId="26DE131F" w:rsidR="008402F0" w:rsidRPr="00746ADB" w:rsidRDefault="008402F0" w:rsidP="008402F0">
      <w:pPr>
        <w:pStyle w:val="paragraph"/>
        <w:spacing w:before="0" w:beforeAutospacing="0" w:after="0" w:afterAutospacing="0"/>
        <w:textAlignment w:val="baseline"/>
        <w:rPr>
          <w:rStyle w:val="normaltextrun"/>
          <w:rFonts w:ascii="Calibri" w:eastAsiaTheme="majorEastAsia" w:hAnsi="Calibri" w:cs="Calibri"/>
          <w:b/>
          <w:bCs/>
          <w:i/>
          <w:iCs/>
          <w:sz w:val="28"/>
          <w:szCs w:val="28"/>
        </w:rPr>
      </w:pPr>
      <w:r w:rsidRPr="00746ADB">
        <w:rPr>
          <w:rStyle w:val="normaltextrun"/>
          <w:rFonts w:ascii="Calibri" w:eastAsiaTheme="majorEastAsia" w:hAnsi="Calibri" w:cs="Calibri"/>
          <w:b/>
          <w:bCs/>
          <w:i/>
          <w:iCs/>
          <w:sz w:val="28"/>
          <w:szCs w:val="28"/>
        </w:rPr>
        <w:t>                                                  Silkeborg, den 2</w:t>
      </w:r>
      <w:r w:rsidR="00625B08">
        <w:rPr>
          <w:rStyle w:val="normaltextrun"/>
          <w:rFonts w:ascii="Calibri" w:eastAsiaTheme="majorEastAsia" w:hAnsi="Calibri" w:cs="Calibri"/>
          <w:b/>
          <w:bCs/>
          <w:i/>
          <w:iCs/>
          <w:sz w:val="28"/>
          <w:szCs w:val="28"/>
        </w:rPr>
        <w:t>9. marts 2026.</w:t>
      </w:r>
    </w:p>
    <w:p w14:paraId="0F99ABE3" w14:textId="30904E5A" w:rsidR="008402F0" w:rsidRPr="00746ADB" w:rsidRDefault="008402F0" w:rsidP="008402F0">
      <w:pPr>
        <w:pStyle w:val="paragraph"/>
        <w:spacing w:before="0" w:beforeAutospacing="0" w:after="0" w:afterAutospacing="0"/>
        <w:textAlignment w:val="baseline"/>
        <w:rPr>
          <w:rFonts w:ascii="Segoe UI" w:eastAsiaTheme="majorEastAsia" w:hAnsi="Segoe UI" w:cs="Segoe UI"/>
          <w:sz w:val="28"/>
          <w:szCs w:val="28"/>
        </w:rPr>
      </w:pPr>
      <w:r w:rsidRPr="00746ADB">
        <w:rPr>
          <w:rStyle w:val="normaltextrun"/>
          <w:rFonts w:ascii="Calibri" w:eastAsiaTheme="majorEastAsia" w:hAnsi="Calibri" w:cs="Calibri"/>
          <w:b/>
          <w:bCs/>
          <w:i/>
          <w:iCs/>
          <w:sz w:val="28"/>
          <w:szCs w:val="28"/>
        </w:rPr>
        <w:t xml:space="preserve">                                               </w:t>
      </w:r>
      <w:r w:rsidR="00625B08">
        <w:rPr>
          <w:rStyle w:val="normaltextrun"/>
          <w:rFonts w:ascii="Calibri" w:eastAsiaTheme="majorEastAsia" w:hAnsi="Calibri" w:cs="Calibri"/>
          <w:b/>
          <w:bCs/>
          <w:i/>
          <w:iCs/>
          <w:sz w:val="28"/>
          <w:szCs w:val="28"/>
        </w:rPr>
        <w:t xml:space="preserve"> </w:t>
      </w:r>
      <w:r w:rsidRPr="00746ADB">
        <w:rPr>
          <w:rStyle w:val="normaltextrun"/>
          <w:rFonts w:ascii="Calibri" w:eastAsiaTheme="majorEastAsia" w:hAnsi="Calibri" w:cs="Calibri"/>
          <w:b/>
          <w:bCs/>
          <w:i/>
          <w:iCs/>
          <w:sz w:val="28"/>
          <w:szCs w:val="28"/>
        </w:rPr>
        <w:t>Marienlund Haveforening 1917</w:t>
      </w:r>
      <w:r w:rsidRPr="00746ADB">
        <w:rPr>
          <w:rStyle w:val="eop"/>
          <w:rFonts w:ascii="Calibri" w:eastAsiaTheme="majorEastAsia" w:hAnsi="Calibri" w:cs="Calibri"/>
          <w:i/>
          <w:iCs/>
          <w:sz w:val="28"/>
          <w:szCs w:val="28"/>
        </w:rPr>
        <w:t> </w:t>
      </w:r>
    </w:p>
    <w:p w14:paraId="1563DCB7" w14:textId="77777777" w:rsidR="008402F0" w:rsidRPr="00746ADB" w:rsidRDefault="008402F0" w:rsidP="008402F0">
      <w:pPr>
        <w:pStyle w:val="paragraph"/>
        <w:spacing w:before="0" w:beforeAutospacing="0" w:after="0" w:afterAutospacing="0"/>
        <w:textAlignment w:val="baseline"/>
        <w:rPr>
          <w:rFonts w:ascii="Segoe UI" w:hAnsi="Segoe UI" w:cs="Segoe UI"/>
          <w:sz w:val="28"/>
          <w:szCs w:val="28"/>
        </w:rPr>
      </w:pPr>
      <w:r w:rsidRPr="00746ADB">
        <w:rPr>
          <w:rStyle w:val="normaltextrun"/>
          <w:rFonts w:ascii="Calibri" w:eastAsiaTheme="majorEastAsia" w:hAnsi="Calibri" w:cs="Calibri"/>
          <w:b/>
          <w:bCs/>
          <w:sz w:val="28"/>
          <w:szCs w:val="28"/>
        </w:rPr>
        <w:t>                                            </w:t>
      </w:r>
    </w:p>
    <w:p w14:paraId="4A89AC61" w14:textId="77777777" w:rsidR="0042684C" w:rsidRPr="00746ADB" w:rsidRDefault="0042684C">
      <w:pPr>
        <w:rPr>
          <w:sz w:val="28"/>
          <w:szCs w:val="28"/>
        </w:rPr>
      </w:pPr>
    </w:p>
    <w:sectPr w:rsidR="0042684C" w:rsidRPr="00746ADB" w:rsidSect="00746ADB">
      <w:pgSz w:w="11906" w:h="16838" w:code="9"/>
      <w:pgMar w:top="1701" w:right="1134" w:bottom="1701"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06E2E"/>
    <w:multiLevelType w:val="hybridMultilevel"/>
    <w:tmpl w:val="D780D24A"/>
    <w:lvl w:ilvl="0" w:tplc="FA064A66">
      <w:start w:val="1"/>
      <w:numFmt w:val="decimal"/>
      <w:lvlText w:val="%1."/>
      <w:lvlJc w:val="left"/>
      <w:pPr>
        <w:ind w:left="502" w:hanging="360"/>
      </w:pPr>
      <w:rPr>
        <w:rFonts w:hint="default"/>
        <w:color w:val="EE0000"/>
      </w:rPr>
    </w:lvl>
    <w:lvl w:ilvl="1" w:tplc="04060019" w:tentative="1">
      <w:start w:val="1"/>
      <w:numFmt w:val="lowerLetter"/>
      <w:lvlText w:val="%2."/>
      <w:lvlJc w:val="left"/>
      <w:pPr>
        <w:ind w:left="1222" w:hanging="360"/>
      </w:pPr>
    </w:lvl>
    <w:lvl w:ilvl="2" w:tplc="0406001B" w:tentative="1">
      <w:start w:val="1"/>
      <w:numFmt w:val="lowerRoman"/>
      <w:lvlText w:val="%3."/>
      <w:lvlJc w:val="right"/>
      <w:pPr>
        <w:ind w:left="1942" w:hanging="180"/>
      </w:pPr>
    </w:lvl>
    <w:lvl w:ilvl="3" w:tplc="0406000F" w:tentative="1">
      <w:start w:val="1"/>
      <w:numFmt w:val="decimal"/>
      <w:lvlText w:val="%4."/>
      <w:lvlJc w:val="left"/>
      <w:pPr>
        <w:ind w:left="2662" w:hanging="360"/>
      </w:pPr>
    </w:lvl>
    <w:lvl w:ilvl="4" w:tplc="04060019" w:tentative="1">
      <w:start w:val="1"/>
      <w:numFmt w:val="lowerLetter"/>
      <w:lvlText w:val="%5."/>
      <w:lvlJc w:val="left"/>
      <w:pPr>
        <w:ind w:left="3382" w:hanging="360"/>
      </w:pPr>
    </w:lvl>
    <w:lvl w:ilvl="5" w:tplc="0406001B" w:tentative="1">
      <w:start w:val="1"/>
      <w:numFmt w:val="lowerRoman"/>
      <w:lvlText w:val="%6."/>
      <w:lvlJc w:val="right"/>
      <w:pPr>
        <w:ind w:left="4102" w:hanging="180"/>
      </w:pPr>
    </w:lvl>
    <w:lvl w:ilvl="6" w:tplc="0406000F" w:tentative="1">
      <w:start w:val="1"/>
      <w:numFmt w:val="decimal"/>
      <w:lvlText w:val="%7."/>
      <w:lvlJc w:val="left"/>
      <w:pPr>
        <w:ind w:left="4822" w:hanging="360"/>
      </w:pPr>
    </w:lvl>
    <w:lvl w:ilvl="7" w:tplc="04060019" w:tentative="1">
      <w:start w:val="1"/>
      <w:numFmt w:val="lowerLetter"/>
      <w:lvlText w:val="%8."/>
      <w:lvlJc w:val="left"/>
      <w:pPr>
        <w:ind w:left="5542" w:hanging="360"/>
      </w:pPr>
    </w:lvl>
    <w:lvl w:ilvl="8" w:tplc="0406001B" w:tentative="1">
      <w:start w:val="1"/>
      <w:numFmt w:val="lowerRoman"/>
      <w:lvlText w:val="%9."/>
      <w:lvlJc w:val="right"/>
      <w:pPr>
        <w:ind w:left="6262" w:hanging="180"/>
      </w:pPr>
    </w:lvl>
  </w:abstractNum>
  <w:abstractNum w:abstractNumId="1" w15:restartNumberingAfterBreak="0">
    <w:nsid w:val="4997782D"/>
    <w:multiLevelType w:val="hybridMultilevel"/>
    <w:tmpl w:val="CE2CEE22"/>
    <w:lvl w:ilvl="0" w:tplc="43A2187A">
      <w:start w:val="1"/>
      <w:numFmt w:val="decimal"/>
      <w:lvlText w:val="%1."/>
      <w:lvlJc w:val="left"/>
      <w:pPr>
        <w:ind w:left="720" w:hanging="360"/>
      </w:pPr>
      <w:rPr>
        <w:rFonts w:hint="default"/>
        <w:color w:val="EE000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C4A6FBB"/>
    <w:multiLevelType w:val="hybridMultilevel"/>
    <w:tmpl w:val="1FAA3F50"/>
    <w:lvl w:ilvl="0" w:tplc="6A4C541C">
      <w:start w:val="1"/>
      <w:numFmt w:val="decimal"/>
      <w:lvlText w:val="%1."/>
      <w:lvlJc w:val="left"/>
      <w:pPr>
        <w:ind w:left="720" w:hanging="360"/>
      </w:pPr>
      <w:rPr>
        <w:rFonts w:hint="default"/>
        <w:u w:val="single"/>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7F3E3B6E"/>
    <w:multiLevelType w:val="hybridMultilevel"/>
    <w:tmpl w:val="6600692C"/>
    <w:lvl w:ilvl="0" w:tplc="A288A702">
      <w:start w:val="1"/>
      <w:numFmt w:val="decimal"/>
      <w:lvlText w:val="%1."/>
      <w:lvlJc w:val="left"/>
      <w:pPr>
        <w:ind w:left="492" w:hanging="360"/>
      </w:pPr>
      <w:rPr>
        <w:rFonts w:hint="default"/>
      </w:rPr>
    </w:lvl>
    <w:lvl w:ilvl="1" w:tplc="04060019" w:tentative="1">
      <w:start w:val="1"/>
      <w:numFmt w:val="lowerLetter"/>
      <w:lvlText w:val="%2."/>
      <w:lvlJc w:val="left"/>
      <w:pPr>
        <w:ind w:left="1212" w:hanging="360"/>
      </w:pPr>
    </w:lvl>
    <w:lvl w:ilvl="2" w:tplc="0406001B" w:tentative="1">
      <w:start w:val="1"/>
      <w:numFmt w:val="lowerRoman"/>
      <w:lvlText w:val="%3."/>
      <w:lvlJc w:val="right"/>
      <w:pPr>
        <w:ind w:left="1932" w:hanging="180"/>
      </w:pPr>
    </w:lvl>
    <w:lvl w:ilvl="3" w:tplc="0406000F" w:tentative="1">
      <w:start w:val="1"/>
      <w:numFmt w:val="decimal"/>
      <w:lvlText w:val="%4."/>
      <w:lvlJc w:val="left"/>
      <w:pPr>
        <w:ind w:left="2652" w:hanging="360"/>
      </w:pPr>
    </w:lvl>
    <w:lvl w:ilvl="4" w:tplc="04060019" w:tentative="1">
      <w:start w:val="1"/>
      <w:numFmt w:val="lowerLetter"/>
      <w:lvlText w:val="%5."/>
      <w:lvlJc w:val="left"/>
      <w:pPr>
        <w:ind w:left="3372" w:hanging="360"/>
      </w:pPr>
    </w:lvl>
    <w:lvl w:ilvl="5" w:tplc="0406001B" w:tentative="1">
      <w:start w:val="1"/>
      <w:numFmt w:val="lowerRoman"/>
      <w:lvlText w:val="%6."/>
      <w:lvlJc w:val="right"/>
      <w:pPr>
        <w:ind w:left="4092" w:hanging="180"/>
      </w:pPr>
    </w:lvl>
    <w:lvl w:ilvl="6" w:tplc="0406000F" w:tentative="1">
      <w:start w:val="1"/>
      <w:numFmt w:val="decimal"/>
      <w:lvlText w:val="%7."/>
      <w:lvlJc w:val="left"/>
      <w:pPr>
        <w:ind w:left="4812" w:hanging="360"/>
      </w:pPr>
    </w:lvl>
    <w:lvl w:ilvl="7" w:tplc="04060019" w:tentative="1">
      <w:start w:val="1"/>
      <w:numFmt w:val="lowerLetter"/>
      <w:lvlText w:val="%8."/>
      <w:lvlJc w:val="left"/>
      <w:pPr>
        <w:ind w:left="5532" w:hanging="360"/>
      </w:pPr>
    </w:lvl>
    <w:lvl w:ilvl="8" w:tplc="0406001B" w:tentative="1">
      <w:start w:val="1"/>
      <w:numFmt w:val="lowerRoman"/>
      <w:lvlText w:val="%9."/>
      <w:lvlJc w:val="right"/>
      <w:pPr>
        <w:ind w:left="6252" w:hanging="180"/>
      </w:pPr>
    </w:lvl>
  </w:abstractNum>
  <w:num w:numId="1" w16cid:durableId="687176549">
    <w:abstractNumId w:val="2"/>
  </w:num>
  <w:num w:numId="2" w16cid:durableId="1410808633">
    <w:abstractNumId w:val="1"/>
  </w:num>
  <w:num w:numId="3" w16cid:durableId="28186680">
    <w:abstractNumId w:val="3"/>
  </w:num>
  <w:num w:numId="4" w16cid:durableId="321739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1304"/>
  <w:hyphenationZone w:val="425"/>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2F0"/>
    <w:rsid w:val="000B364C"/>
    <w:rsid w:val="00204A62"/>
    <w:rsid w:val="00211E32"/>
    <w:rsid w:val="00322410"/>
    <w:rsid w:val="003D7CDB"/>
    <w:rsid w:val="003E0F14"/>
    <w:rsid w:val="003F3CE1"/>
    <w:rsid w:val="00411B3F"/>
    <w:rsid w:val="0042684C"/>
    <w:rsid w:val="00426884"/>
    <w:rsid w:val="004518A3"/>
    <w:rsid w:val="0050345D"/>
    <w:rsid w:val="005E77FA"/>
    <w:rsid w:val="005F55F4"/>
    <w:rsid w:val="00616FEE"/>
    <w:rsid w:val="006207E8"/>
    <w:rsid w:val="00625B08"/>
    <w:rsid w:val="007026D8"/>
    <w:rsid w:val="00746ADB"/>
    <w:rsid w:val="0076184B"/>
    <w:rsid w:val="00800008"/>
    <w:rsid w:val="008402F0"/>
    <w:rsid w:val="00844991"/>
    <w:rsid w:val="009433AE"/>
    <w:rsid w:val="00961214"/>
    <w:rsid w:val="00A26372"/>
    <w:rsid w:val="00B75D7E"/>
    <w:rsid w:val="00C36F28"/>
    <w:rsid w:val="00C47D05"/>
    <w:rsid w:val="00D211EB"/>
    <w:rsid w:val="00E03E50"/>
    <w:rsid w:val="00E22C8D"/>
    <w:rsid w:val="00E426DC"/>
    <w:rsid w:val="00F136F1"/>
    <w:rsid w:val="00F43C7D"/>
    <w:rsid w:val="00F87F0D"/>
    <w:rsid w:val="00FA38A5"/>
    <w:rsid w:val="00FB23F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6983F"/>
  <w15:chartTrackingRefBased/>
  <w15:docId w15:val="{842C4F7B-C3C9-4E4C-9AE3-7C1ABCCD7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402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402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402F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402F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402F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402F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402F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402F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402F0"/>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402F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402F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402F0"/>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402F0"/>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402F0"/>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402F0"/>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402F0"/>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402F0"/>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402F0"/>
    <w:rPr>
      <w:rFonts w:eastAsiaTheme="majorEastAsia" w:cstheme="majorBidi"/>
      <w:color w:val="272727" w:themeColor="text1" w:themeTint="D8"/>
    </w:rPr>
  </w:style>
  <w:style w:type="paragraph" w:styleId="Titel">
    <w:name w:val="Title"/>
    <w:basedOn w:val="Normal"/>
    <w:next w:val="Normal"/>
    <w:link w:val="TitelTegn"/>
    <w:uiPriority w:val="10"/>
    <w:qFormat/>
    <w:rsid w:val="008402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402F0"/>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402F0"/>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402F0"/>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402F0"/>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402F0"/>
    <w:rPr>
      <w:i/>
      <w:iCs/>
      <w:color w:val="404040" w:themeColor="text1" w:themeTint="BF"/>
    </w:rPr>
  </w:style>
  <w:style w:type="paragraph" w:styleId="Listeafsnit">
    <w:name w:val="List Paragraph"/>
    <w:basedOn w:val="Normal"/>
    <w:uiPriority w:val="34"/>
    <w:qFormat/>
    <w:rsid w:val="008402F0"/>
    <w:pPr>
      <w:ind w:left="720"/>
      <w:contextualSpacing/>
    </w:pPr>
  </w:style>
  <w:style w:type="character" w:styleId="Kraftigfremhvning">
    <w:name w:val="Intense Emphasis"/>
    <w:basedOn w:val="Standardskrifttypeiafsnit"/>
    <w:uiPriority w:val="21"/>
    <w:qFormat/>
    <w:rsid w:val="008402F0"/>
    <w:rPr>
      <w:i/>
      <w:iCs/>
      <w:color w:val="0F4761" w:themeColor="accent1" w:themeShade="BF"/>
    </w:rPr>
  </w:style>
  <w:style w:type="paragraph" w:styleId="Strktcitat">
    <w:name w:val="Intense Quote"/>
    <w:basedOn w:val="Normal"/>
    <w:next w:val="Normal"/>
    <w:link w:val="StrktcitatTegn"/>
    <w:uiPriority w:val="30"/>
    <w:qFormat/>
    <w:rsid w:val="008402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402F0"/>
    <w:rPr>
      <w:i/>
      <w:iCs/>
      <w:color w:val="0F4761" w:themeColor="accent1" w:themeShade="BF"/>
    </w:rPr>
  </w:style>
  <w:style w:type="character" w:styleId="Kraftighenvisning">
    <w:name w:val="Intense Reference"/>
    <w:basedOn w:val="Standardskrifttypeiafsnit"/>
    <w:uiPriority w:val="32"/>
    <w:qFormat/>
    <w:rsid w:val="008402F0"/>
    <w:rPr>
      <w:b/>
      <w:bCs/>
      <w:smallCaps/>
      <w:color w:val="0F4761" w:themeColor="accent1" w:themeShade="BF"/>
      <w:spacing w:val="5"/>
    </w:rPr>
  </w:style>
  <w:style w:type="paragraph" w:customStyle="1" w:styleId="paragraph">
    <w:name w:val="paragraph"/>
    <w:basedOn w:val="Normal"/>
    <w:rsid w:val="008402F0"/>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customStyle="1" w:styleId="normaltextrun">
    <w:name w:val="normaltextrun"/>
    <w:basedOn w:val="Standardskrifttypeiafsnit"/>
    <w:rsid w:val="008402F0"/>
  </w:style>
  <w:style w:type="character" w:customStyle="1" w:styleId="eop">
    <w:name w:val="eop"/>
    <w:basedOn w:val="Standardskrifttypeiafsnit"/>
    <w:rsid w:val="008402F0"/>
  </w:style>
  <w:style w:type="character" w:customStyle="1" w:styleId="spellingerror">
    <w:name w:val="spellingerror"/>
    <w:basedOn w:val="Standardskrifttypeiafsnit"/>
    <w:rsid w:val="00840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618</Words>
  <Characters>3618</Characters>
  <Application>Microsoft Office Word</Application>
  <DocSecurity>0</DocSecurity>
  <Lines>112</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preben sand andersen</dc:creator>
  <cp:keywords/>
  <dc:description/>
  <cp:lastModifiedBy>Carsten Pallesen</cp:lastModifiedBy>
  <cp:revision>23</cp:revision>
  <cp:lastPrinted>2026-03-26T14:08:00Z</cp:lastPrinted>
  <dcterms:created xsi:type="dcterms:W3CDTF">2026-03-12T09:57:00Z</dcterms:created>
  <dcterms:modified xsi:type="dcterms:W3CDTF">2026-08-31T13:09:00Z</dcterms:modified>
</cp:coreProperties>
</file>